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2C5" w:rsidRPr="000C33E0" w:rsidRDefault="000C33E0">
      <w:pPr>
        <w:spacing w:after="0" w:line="408" w:lineRule="auto"/>
        <w:ind w:left="120"/>
        <w:jc w:val="center"/>
        <w:rPr>
          <w:lang w:val="ru-RU"/>
        </w:rPr>
      </w:pPr>
      <w:bookmarkStart w:id="0" w:name="block-29191675"/>
      <w:r w:rsidRPr="000C33E0">
        <w:rPr>
          <w:rFonts w:ascii="Times New Roman" w:hAnsi="Times New Roman"/>
          <w:b/>
          <w:color w:val="000000"/>
          <w:sz w:val="28"/>
          <w:lang w:val="ru-RU"/>
        </w:rPr>
        <w:t>МИНИСТЕРСТВО ПРОСВЕЩЕНИЯ РОССИЙСКОЙ ФЕДЕРАЦИИ</w:t>
      </w:r>
    </w:p>
    <w:p w:rsidR="000332C5" w:rsidRPr="000C33E0" w:rsidRDefault="000C33E0">
      <w:pPr>
        <w:spacing w:after="0" w:line="408" w:lineRule="auto"/>
        <w:ind w:left="120"/>
        <w:jc w:val="center"/>
        <w:rPr>
          <w:lang w:val="ru-RU"/>
        </w:rPr>
      </w:pPr>
      <w:bookmarkStart w:id="1" w:name="860646c2-889a-4569-8575-2a8bf8f7bf01"/>
      <w:r w:rsidRPr="000C33E0">
        <w:rPr>
          <w:rFonts w:ascii="Times New Roman" w:hAnsi="Times New Roman"/>
          <w:b/>
          <w:color w:val="000000"/>
          <w:sz w:val="28"/>
          <w:lang w:val="ru-RU"/>
        </w:rPr>
        <w:t>Министерство образования и науки Республики Дагестан</w:t>
      </w:r>
      <w:bookmarkEnd w:id="1"/>
      <w:r w:rsidRPr="000C33E0">
        <w:rPr>
          <w:rFonts w:ascii="Times New Roman" w:hAnsi="Times New Roman"/>
          <w:b/>
          <w:color w:val="000000"/>
          <w:sz w:val="28"/>
          <w:lang w:val="ru-RU"/>
        </w:rPr>
        <w:t xml:space="preserve"> </w:t>
      </w:r>
    </w:p>
    <w:p w:rsidR="000332C5" w:rsidRPr="000C33E0" w:rsidRDefault="000C33E0">
      <w:pPr>
        <w:spacing w:after="0" w:line="408" w:lineRule="auto"/>
        <w:ind w:left="120"/>
        <w:jc w:val="center"/>
        <w:rPr>
          <w:lang w:val="ru-RU"/>
        </w:rPr>
      </w:pPr>
      <w:bookmarkStart w:id="2" w:name="14fc4b3a-950c-4903-a83a-e28a6ceb6a1b"/>
      <w:r w:rsidRPr="000C33E0">
        <w:rPr>
          <w:rFonts w:ascii="Times New Roman" w:hAnsi="Times New Roman"/>
          <w:b/>
          <w:color w:val="000000"/>
          <w:sz w:val="28"/>
          <w:lang w:val="ru-RU"/>
        </w:rPr>
        <w:t>МР "</w:t>
      </w:r>
      <w:proofErr w:type="spellStart"/>
      <w:r w:rsidRPr="000C33E0">
        <w:rPr>
          <w:rFonts w:ascii="Times New Roman" w:hAnsi="Times New Roman"/>
          <w:b/>
          <w:color w:val="000000"/>
          <w:sz w:val="28"/>
          <w:lang w:val="ru-RU"/>
        </w:rPr>
        <w:t>Кизлярский</w:t>
      </w:r>
      <w:proofErr w:type="spellEnd"/>
      <w:r w:rsidRPr="000C33E0">
        <w:rPr>
          <w:rFonts w:ascii="Times New Roman" w:hAnsi="Times New Roman"/>
          <w:b/>
          <w:color w:val="000000"/>
          <w:sz w:val="28"/>
          <w:lang w:val="ru-RU"/>
        </w:rPr>
        <w:t xml:space="preserve"> район"</w:t>
      </w:r>
      <w:bookmarkEnd w:id="2"/>
    </w:p>
    <w:p w:rsidR="000332C5" w:rsidRPr="000C33E0" w:rsidRDefault="000C33E0">
      <w:pPr>
        <w:spacing w:after="0" w:line="408" w:lineRule="auto"/>
        <w:ind w:left="120"/>
        <w:jc w:val="center"/>
        <w:rPr>
          <w:lang w:val="ru-RU"/>
        </w:rPr>
      </w:pPr>
      <w:r w:rsidRPr="000C33E0">
        <w:rPr>
          <w:rFonts w:ascii="Times New Roman" w:hAnsi="Times New Roman"/>
          <w:b/>
          <w:color w:val="000000"/>
          <w:sz w:val="28"/>
          <w:lang w:val="ru-RU"/>
        </w:rPr>
        <w:t>МКОУ "</w:t>
      </w:r>
      <w:proofErr w:type="spellStart"/>
      <w:r w:rsidRPr="000C33E0">
        <w:rPr>
          <w:rFonts w:ascii="Times New Roman" w:hAnsi="Times New Roman"/>
          <w:b/>
          <w:color w:val="000000"/>
          <w:sz w:val="28"/>
          <w:lang w:val="ru-RU"/>
        </w:rPr>
        <w:t>Большебредихинская</w:t>
      </w:r>
      <w:proofErr w:type="spellEnd"/>
      <w:r w:rsidRPr="000C33E0">
        <w:rPr>
          <w:rFonts w:ascii="Times New Roman" w:hAnsi="Times New Roman"/>
          <w:b/>
          <w:color w:val="000000"/>
          <w:sz w:val="28"/>
          <w:lang w:val="ru-RU"/>
        </w:rPr>
        <w:t xml:space="preserve"> СОШ"</w:t>
      </w:r>
    </w:p>
    <w:p w:rsidR="000332C5" w:rsidRPr="000C33E0" w:rsidRDefault="000332C5">
      <w:pPr>
        <w:spacing w:after="0"/>
        <w:ind w:left="120"/>
        <w:rPr>
          <w:lang w:val="ru-RU"/>
        </w:rPr>
      </w:pPr>
    </w:p>
    <w:p w:rsidR="000332C5" w:rsidRPr="000C33E0" w:rsidRDefault="000332C5">
      <w:pPr>
        <w:spacing w:after="0"/>
        <w:ind w:left="120"/>
        <w:rPr>
          <w:lang w:val="ru-RU"/>
        </w:rPr>
      </w:pPr>
    </w:p>
    <w:p w:rsidR="000332C5" w:rsidRPr="000C33E0" w:rsidRDefault="000332C5">
      <w:pPr>
        <w:spacing w:after="0"/>
        <w:ind w:left="120"/>
        <w:rPr>
          <w:lang w:val="ru-RU"/>
        </w:rPr>
      </w:pPr>
    </w:p>
    <w:p w:rsidR="000332C5" w:rsidRPr="000C33E0" w:rsidRDefault="000332C5">
      <w:pPr>
        <w:spacing w:after="0"/>
        <w:ind w:left="120"/>
        <w:rPr>
          <w:lang w:val="ru-RU"/>
        </w:rPr>
      </w:pPr>
    </w:p>
    <w:tbl>
      <w:tblPr>
        <w:tblW w:w="0" w:type="auto"/>
        <w:tblLook w:val="04A0" w:firstRow="1" w:lastRow="0" w:firstColumn="1" w:lastColumn="0" w:noHBand="0" w:noVBand="1"/>
      </w:tblPr>
      <w:tblGrid>
        <w:gridCol w:w="3114"/>
        <w:gridCol w:w="3115"/>
        <w:gridCol w:w="3115"/>
      </w:tblGrid>
      <w:tr w:rsidR="000C33E0" w:rsidRPr="002E2890" w:rsidTr="000C33E0">
        <w:tc>
          <w:tcPr>
            <w:tcW w:w="3114" w:type="dxa"/>
          </w:tcPr>
          <w:p w:rsidR="000C33E0" w:rsidRPr="0040209D" w:rsidRDefault="000C33E0" w:rsidP="000C33E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C33E0" w:rsidRPr="008944ED" w:rsidRDefault="000C33E0" w:rsidP="000C33E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0C33E0" w:rsidRDefault="000C33E0" w:rsidP="000C33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C33E0" w:rsidRPr="008944ED" w:rsidRDefault="000C33E0" w:rsidP="000C33E0">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Бурлакова</w:t>
            </w:r>
            <w:proofErr w:type="spellEnd"/>
            <w:r w:rsidRPr="008944ED">
              <w:rPr>
                <w:rFonts w:ascii="Times New Roman" w:eastAsia="Times New Roman" w:hAnsi="Times New Roman"/>
                <w:color w:val="000000"/>
                <w:sz w:val="24"/>
                <w:szCs w:val="24"/>
                <w:lang w:val="ru-RU"/>
              </w:rPr>
              <w:t xml:space="preserve"> Н.А.</w:t>
            </w:r>
          </w:p>
          <w:p w:rsidR="000C33E0" w:rsidRDefault="000C33E0" w:rsidP="000C33E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2E2890">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C33E0" w:rsidRPr="0040209D" w:rsidRDefault="000C33E0" w:rsidP="000C33E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C33E0" w:rsidRPr="0040209D" w:rsidRDefault="000C33E0" w:rsidP="000C33E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C33E0" w:rsidRPr="008944ED" w:rsidRDefault="000C33E0" w:rsidP="000C33E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rsidR="000C33E0" w:rsidRDefault="000C33E0" w:rsidP="000C33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C33E0" w:rsidRPr="008944ED" w:rsidRDefault="000C33E0" w:rsidP="000C33E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rsidR="000C33E0" w:rsidRDefault="000C33E0" w:rsidP="000C33E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2E2890">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C33E0" w:rsidRPr="0040209D" w:rsidRDefault="000C33E0" w:rsidP="000C33E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C33E0" w:rsidRDefault="000C33E0" w:rsidP="000C33E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C33E0" w:rsidRPr="008944ED" w:rsidRDefault="000C33E0" w:rsidP="000C33E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w:t>
            </w:r>
            <w:proofErr w:type="spellStart"/>
            <w:r w:rsidRPr="008944ED">
              <w:rPr>
                <w:rFonts w:ascii="Times New Roman" w:eastAsia="Times New Roman" w:hAnsi="Times New Roman"/>
                <w:color w:val="000000"/>
                <w:sz w:val="28"/>
                <w:szCs w:val="28"/>
                <w:lang w:val="ru-RU"/>
              </w:rPr>
              <w:t>Большебредихинская</w:t>
            </w:r>
            <w:proofErr w:type="spellEnd"/>
            <w:r w:rsidRPr="008944ED">
              <w:rPr>
                <w:rFonts w:ascii="Times New Roman" w:eastAsia="Times New Roman" w:hAnsi="Times New Roman"/>
                <w:color w:val="000000"/>
                <w:sz w:val="28"/>
                <w:szCs w:val="28"/>
                <w:lang w:val="ru-RU"/>
              </w:rPr>
              <w:t xml:space="preserve"> СОШ"</w:t>
            </w:r>
          </w:p>
          <w:p w:rsidR="000C33E0" w:rsidRDefault="000C33E0" w:rsidP="000C33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C33E0" w:rsidRPr="008944ED" w:rsidRDefault="000C33E0" w:rsidP="000C33E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rsidR="000C33E0" w:rsidRDefault="000C33E0" w:rsidP="000C33E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2E2890">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C33E0" w:rsidRPr="0040209D" w:rsidRDefault="000C33E0" w:rsidP="000C33E0">
            <w:pPr>
              <w:autoSpaceDE w:val="0"/>
              <w:autoSpaceDN w:val="0"/>
              <w:spacing w:after="120" w:line="240" w:lineRule="auto"/>
              <w:jc w:val="both"/>
              <w:rPr>
                <w:rFonts w:ascii="Times New Roman" w:eastAsia="Times New Roman" w:hAnsi="Times New Roman"/>
                <w:color w:val="000000"/>
                <w:sz w:val="24"/>
                <w:szCs w:val="24"/>
                <w:lang w:val="ru-RU"/>
              </w:rPr>
            </w:pPr>
          </w:p>
        </w:tc>
      </w:tr>
    </w:tbl>
    <w:p w:rsidR="000332C5" w:rsidRPr="000C33E0" w:rsidRDefault="000332C5">
      <w:pPr>
        <w:spacing w:after="0"/>
        <w:ind w:left="120"/>
        <w:rPr>
          <w:lang w:val="ru-RU"/>
        </w:rPr>
      </w:pPr>
    </w:p>
    <w:p w:rsidR="000332C5" w:rsidRPr="000C33E0" w:rsidRDefault="000332C5">
      <w:pPr>
        <w:spacing w:after="0"/>
        <w:ind w:left="120"/>
        <w:rPr>
          <w:lang w:val="ru-RU"/>
        </w:rPr>
      </w:pPr>
    </w:p>
    <w:p w:rsidR="000332C5" w:rsidRPr="000C33E0" w:rsidRDefault="000332C5">
      <w:pPr>
        <w:spacing w:after="0"/>
        <w:ind w:left="120"/>
        <w:rPr>
          <w:lang w:val="ru-RU"/>
        </w:rPr>
      </w:pPr>
    </w:p>
    <w:p w:rsidR="000332C5" w:rsidRPr="000C33E0" w:rsidRDefault="000332C5">
      <w:pPr>
        <w:spacing w:after="0"/>
        <w:ind w:left="120"/>
        <w:rPr>
          <w:lang w:val="ru-RU"/>
        </w:rPr>
      </w:pPr>
    </w:p>
    <w:p w:rsidR="000332C5" w:rsidRPr="000C33E0" w:rsidRDefault="000332C5">
      <w:pPr>
        <w:spacing w:after="0"/>
        <w:ind w:left="120"/>
        <w:rPr>
          <w:lang w:val="ru-RU"/>
        </w:rPr>
      </w:pPr>
    </w:p>
    <w:p w:rsidR="000332C5" w:rsidRPr="000C33E0" w:rsidRDefault="000C33E0">
      <w:pPr>
        <w:spacing w:after="0" w:line="408" w:lineRule="auto"/>
        <w:ind w:left="120"/>
        <w:jc w:val="center"/>
        <w:rPr>
          <w:lang w:val="ru-RU"/>
        </w:rPr>
      </w:pPr>
      <w:r w:rsidRPr="000C33E0">
        <w:rPr>
          <w:rFonts w:ascii="Times New Roman" w:hAnsi="Times New Roman"/>
          <w:b/>
          <w:color w:val="000000"/>
          <w:sz w:val="28"/>
          <w:lang w:val="ru-RU"/>
        </w:rPr>
        <w:t>РАБОЧАЯ ПРОГРАММА</w:t>
      </w:r>
    </w:p>
    <w:p w:rsidR="000332C5" w:rsidRPr="000C33E0" w:rsidRDefault="000C33E0">
      <w:pPr>
        <w:spacing w:after="0" w:line="408" w:lineRule="auto"/>
        <w:ind w:left="120"/>
        <w:jc w:val="center"/>
        <w:rPr>
          <w:lang w:val="ru-RU"/>
        </w:rPr>
      </w:pPr>
      <w:r w:rsidRPr="000C33E0">
        <w:rPr>
          <w:rFonts w:ascii="Times New Roman" w:hAnsi="Times New Roman"/>
          <w:color w:val="000000"/>
          <w:sz w:val="28"/>
          <w:lang w:val="ru-RU"/>
        </w:rPr>
        <w:t>(</w:t>
      </w:r>
      <w:r>
        <w:rPr>
          <w:rFonts w:ascii="Times New Roman" w:hAnsi="Times New Roman"/>
          <w:color w:val="000000"/>
          <w:sz w:val="28"/>
        </w:rPr>
        <w:t>ID</w:t>
      </w:r>
      <w:r w:rsidRPr="000C33E0">
        <w:rPr>
          <w:rFonts w:ascii="Times New Roman" w:hAnsi="Times New Roman"/>
          <w:color w:val="000000"/>
          <w:sz w:val="28"/>
          <w:lang w:val="ru-RU"/>
        </w:rPr>
        <w:t xml:space="preserve"> 3856487)</w:t>
      </w:r>
    </w:p>
    <w:p w:rsidR="000332C5" w:rsidRPr="000C33E0" w:rsidRDefault="000332C5">
      <w:pPr>
        <w:spacing w:after="0"/>
        <w:ind w:left="120"/>
        <w:jc w:val="center"/>
        <w:rPr>
          <w:lang w:val="ru-RU"/>
        </w:rPr>
      </w:pPr>
    </w:p>
    <w:p w:rsidR="000332C5" w:rsidRPr="000C33E0" w:rsidRDefault="000C33E0">
      <w:pPr>
        <w:spacing w:after="0" w:line="408" w:lineRule="auto"/>
        <w:ind w:left="120"/>
        <w:jc w:val="center"/>
        <w:rPr>
          <w:lang w:val="ru-RU"/>
        </w:rPr>
      </w:pPr>
      <w:r w:rsidRPr="000C33E0">
        <w:rPr>
          <w:rFonts w:ascii="Times New Roman" w:hAnsi="Times New Roman"/>
          <w:b/>
          <w:color w:val="000000"/>
          <w:sz w:val="28"/>
          <w:lang w:val="ru-RU"/>
        </w:rPr>
        <w:t>учебного предмета «Математика»</w:t>
      </w:r>
    </w:p>
    <w:p w:rsidR="000332C5" w:rsidRPr="000C33E0" w:rsidRDefault="000C33E0">
      <w:pPr>
        <w:spacing w:after="0" w:line="408" w:lineRule="auto"/>
        <w:ind w:left="120"/>
        <w:jc w:val="center"/>
        <w:rPr>
          <w:lang w:val="ru-RU"/>
        </w:rPr>
      </w:pPr>
      <w:r>
        <w:rPr>
          <w:rFonts w:ascii="Times New Roman" w:hAnsi="Times New Roman"/>
          <w:color w:val="000000"/>
          <w:sz w:val="28"/>
          <w:lang w:val="ru-RU"/>
        </w:rPr>
        <w:t>для обучающихся</w:t>
      </w:r>
      <w:r w:rsidRPr="000C33E0">
        <w:rPr>
          <w:rFonts w:ascii="Calibri" w:hAnsi="Calibri"/>
          <w:color w:val="000000"/>
          <w:sz w:val="28"/>
          <w:lang w:val="ru-RU"/>
        </w:rPr>
        <w:t xml:space="preserve"> </w:t>
      </w:r>
      <w:r w:rsidRPr="000C33E0">
        <w:rPr>
          <w:rFonts w:ascii="Times New Roman" w:hAnsi="Times New Roman"/>
          <w:color w:val="000000"/>
          <w:sz w:val="28"/>
          <w:lang w:val="ru-RU"/>
        </w:rPr>
        <w:t>4 классов</w:t>
      </w: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pPr>
        <w:spacing w:after="0"/>
        <w:ind w:left="120"/>
        <w:jc w:val="center"/>
        <w:rPr>
          <w:lang w:val="ru-RU"/>
        </w:rPr>
      </w:pPr>
    </w:p>
    <w:p w:rsidR="000332C5" w:rsidRPr="000C33E0" w:rsidRDefault="000332C5" w:rsidP="000C33E0">
      <w:pPr>
        <w:spacing w:after="0"/>
        <w:rPr>
          <w:lang w:val="ru-RU"/>
        </w:rPr>
      </w:pPr>
    </w:p>
    <w:p w:rsidR="000332C5" w:rsidRPr="000C33E0" w:rsidRDefault="000C33E0">
      <w:pPr>
        <w:spacing w:after="0"/>
        <w:ind w:left="120"/>
        <w:jc w:val="center"/>
        <w:rPr>
          <w:lang w:val="ru-RU"/>
        </w:rPr>
      </w:pPr>
      <w:bookmarkStart w:id="3" w:name="6efb4b3f-b311-4243-8bdc-9c68fbe3f27d"/>
      <w:proofErr w:type="spellStart"/>
      <w:r w:rsidRPr="000C33E0">
        <w:rPr>
          <w:rFonts w:ascii="Times New Roman" w:hAnsi="Times New Roman"/>
          <w:b/>
          <w:color w:val="000000"/>
          <w:sz w:val="28"/>
          <w:lang w:val="ru-RU"/>
        </w:rPr>
        <w:t>с.Большебредихинское</w:t>
      </w:r>
      <w:bookmarkEnd w:id="3"/>
      <w:proofErr w:type="spellEnd"/>
      <w:r w:rsidRPr="000C33E0">
        <w:rPr>
          <w:rFonts w:ascii="Times New Roman" w:hAnsi="Times New Roman"/>
          <w:b/>
          <w:color w:val="000000"/>
          <w:sz w:val="28"/>
          <w:lang w:val="ru-RU"/>
        </w:rPr>
        <w:t xml:space="preserve"> </w:t>
      </w:r>
      <w:bookmarkStart w:id="4" w:name="f1911595-c9b0-48c8-8fd6-d0b6f2c1f773"/>
      <w:r w:rsidRPr="000C33E0">
        <w:rPr>
          <w:rFonts w:ascii="Times New Roman" w:hAnsi="Times New Roman"/>
          <w:b/>
          <w:color w:val="000000"/>
          <w:sz w:val="28"/>
          <w:lang w:val="ru-RU"/>
        </w:rPr>
        <w:t>2023-2024г.</w:t>
      </w:r>
      <w:bookmarkEnd w:id="4"/>
    </w:p>
    <w:p w:rsidR="000332C5" w:rsidRPr="000C33E0" w:rsidRDefault="000332C5">
      <w:pPr>
        <w:spacing w:after="0"/>
        <w:ind w:left="120"/>
        <w:rPr>
          <w:lang w:val="ru-RU"/>
        </w:rPr>
      </w:pPr>
    </w:p>
    <w:p w:rsidR="000332C5" w:rsidRPr="000C33E0" w:rsidRDefault="000332C5">
      <w:pPr>
        <w:rPr>
          <w:lang w:val="ru-RU"/>
        </w:rPr>
        <w:sectPr w:rsidR="000332C5" w:rsidRPr="000C33E0">
          <w:pgSz w:w="11906" w:h="16383"/>
          <w:pgMar w:top="1134" w:right="850" w:bottom="1134" w:left="1701" w:header="720" w:footer="720" w:gutter="0"/>
          <w:cols w:space="720"/>
        </w:sectPr>
      </w:pPr>
    </w:p>
    <w:p w:rsidR="000332C5" w:rsidRPr="000C33E0" w:rsidRDefault="000C33E0">
      <w:pPr>
        <w:spacing w:after="0" w:line="264" w:lineRule="auto"/>
        <w:ind w:left="120"/>
        <w:jc w:val="both"/>
        <w:rPr>
          <w:lang w:val="ru-RU"/>
        </w:rPr>
      </w:pPr>
      <w:bookmarkStart w:id="5" w:name="block-29191677"/>
      <w:bookmarkEnd w:id="0"/>
      <w:r w:rsidRPr="000C33E0">
        <w:rPr>
          <w:rFonts w:ascii="Times New Roman" w:hAnsi="Times New Roman"/>
          <w:b/>
          <w:color w:val="000000"/>
          <w:sz w:val="28"/>
          <w:lang w:val="ru-RU"/>
        </w:rPr>
        <w:lastRenderedPageBreak/>
        <w:t>ПОЯСНИТЕЛЬНАЯ ЗАПИСКА</w:t>
      </w:r>
    </w:p>
    <w:p w:rsidR="000332C5" w:rsidRPr="000C33E0" w:rsidRDefault="000332C5">
      <w:pPr>
        <w:spacing w:after="0" w:line="264" w:lineRule="auto"/>
        <w:ind w:left="120"/>
        <w:jc w:val="both"/>
        <w:rPr>
          <w:lang w:val="ru-RU"/>
        </w:rPr>
      </w:pP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0C33E0">
        <w:rPr>
          <w:rFonts w:ascii="Calibri" w:hAnsi="Calibri"/>
          <w:color w:val="000000"/>
          <w:sz w:val="28"/>
          <w:lang w:val="ru-RU"/>
        </w:rPr>
        <w:t xml:space="preserve">– </w:t>
      </w:r>
      <w:r w:rsidRPr="000C33E0">
        <w:rPr>
          <w:rFonts w:ascii="Times New Roman" w:hAnsi="Times New Roman"/>
          <w:color w:val="000000"/>
          <w:sz w:val="28"/>
          <w:lang w:val="ru-RU"/>
        </w:rPr>
        <w:t>целое», «больше</w:t>
      </w:r>
      <w:r w:rsidRPr="000C33E0">
        <w:rPr>
          <w:rFonts w:ascii="Times New Roman" w:hAnsi="Times New Roman"/>
          <w:color w:val="333333"/>
          <w:sz w:val="28"/>
          <w:lang w:val="ru-RU"/>
        </w:rPr>
        <w:t xml:space="preserve"> – </w:t>
      </w:r>
      <w:r w:rsidRPr="000C33E0">
        <w:rPr>
          <w:rFonts w:ascii="Times New Roman" w:hAnsi="Times New Roman"/>
          <w:color w:val="000000"/>
          <w:sz w:val="28"/>
          <w:lang w:val="ru-RU"/>
        </w:rPr>
        <w:t>меньше», «равно</w:t>
      </w:r>
      <w:r w:rsidRPr="000C33E0">
        <w:rPr>
          <w:rFonts w:ascii="Times New Roman" w:hAnsi="Times New Roman"/>
          <w:color w:val="333333"/>
          <w:sz w:val="28"/>
          <w:lang w:val="ru-RU"/>
        </w:rPr>
        <w:t xml:space="preserve"> – </w:t>
      </w:r>
      <w:r w:rsidRPr="000C33E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обеспечение </w:t>
      </w:r>
      <w:proofErr w:type="gramStart"/>
      <w:r w:rsidRPr="000C33E0">
        <w:rPr>
          <w:rFonts w:ascii="Times New Roman" w:hAnsi="Times New Roman"/>
          <w:color w:val="000000"/>
          <w:sz w:val="28"/>
          <w:lang w:val="ru-RU"/>
        </w:rPr>
        <w:t>математического развития</w:t>
      </w:r>
      <w:proofErr w:type="gramEnd"/>
      <w:r w:rsidRPr="000C33E0">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0C33E0">
        <w:rPr>
          <w:rFonts w:ascii="Times New Roman" w:hAnsi="Times New Roman"/>
          <w:color w:val="000000"/>
          <w:sz w:val="28"/>
          <w:lang w:val="ru-RU"/>
        </w:rPr>
        <w:t>метапредметных</w:t>
      </w:r>
      <w:proofErr w:type="spellEnd"/>
      <w:r w:rsidRPr="000C33E0">
        <w:rPr>
          <w:rFonts w:ascii="Times New Roman" w:hAnsi="Times New Roman"/>
          <w:color w:val="000000"/>
          <w:sz w:val="28"/>
          <w:lang w:val="ru-RU"/>
        </w:rPr>
        <w:t xml:space="preserve"> действий и умений, которые могут быть достигнуты на этом этапе обучения.</w:t>
      </w:r>
    </w:p>
    <w:p w:rsidR="000332C5" w:rsidRPr="000C33E0" w:rsidRDefault="000C33E0">
      <w:pPr>
        <w:spacing w:after="0" w:line="264" w:lineRule="auto"/>
        <w:ind w:firstLine="600"/>
        <w:jc w:val="both"/>
        <w:rPr>
          <w:lang w:val="ru-RU"/>
        </w:rPr>
      </w:pPr>
      <w:bookmarkStart w:id="6" w:name="bc284a2b-8dc7-47b2-bec2-e0e566c832dd"/>
      <w:r w:rsidRPr="000C33E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0332C5" w:rsidRPr="000C33E0" w:rsidRDefault="000332C5">
      <w:pPr>
        <w:rPr>
          <w:lang w:val="ru-RU"/>
        </w:rPr>
        <w:sectPr w:rsidR="000332C5" w:rsidRPr="000C33E0">
          <w:pgSz w:w="11906" w:h="16383"/>
          <w:pgMar w:top="1134" w:right="850" w:bottom="1134" w:left="1701" w:header="720" w:footer="720" w:gutter="0"/>
          <w:cols w:space="720"/>
        </w:sectPr>
      </w:pPr>
    </w:p>
    <w:p w:rsidR="000332C5" w:rsidRPr="000C33E0" w:rsidRDefault="000C33E0">
      <w:pPr>
        <w:spacing w:after="0" w:line="264" w:lineRule="auto"/>
        <w:ind w:left="120"/>
        <w:jc w:val="both"/>
        <w:rPr>
          <w:lang w:val="ru-RU"/>
        </w:rPr>
      </w:pPr>
      <w:bookmarkStart w:id="7" w:name="block-29191670"/>
      <w:bookmarkEnd w:id="5"/>
      <w:r w:rsidRPr="000C33E0">
        <w:rPr>
          <w:rFonts w:ascii="Times New Roman" w:hAnsi="Times New Roman"/>
          <w:b/>
          <w:color w:val="000000"/>
          <w:sz w:val="28"/>
          <w:lang w:val="ru-RU"/>
        </w:rPr>
        <w:lastRenderedPageBreak/>
        <w:t>СОДЕРЖАНИЕ ОБУЧЕНИЯ</w:t>
      </w:r>
    </w:p>
    <w:p w:rsidR="000332C5" w:rsidRPr="000C33E0" w:rsidRDefault="000332C5">
      <w:pPr>
        <w:spacing w:after="0" w:line="264" w:lineRule="auto"/>
        <w:ind w:left="120"/>
        <w:jc w:val="both"/>
        <w:rPr>
          <w:lang w:val="ru-RU"/>
        </w:rPr>
      </w:pP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332C5" w:rsidRPr="000C33E0" w:rsidRDefault="000332C5">
      <w:pPr>
        <w:spacing w:after="0" w:line="264" w:lineRule="auto"/>
        <w:ind w:left="120"/>
        <w:jc w:val="both"/>
        <w:rPr>
          <w:lang w:val="ru-RU"/>
        </w:rPr>
      </w:pPr>
    </w:p>
    <w:p w:rsidR="000332C5" w:rsidRPr="000C33E0" w:rsidRDefault="000332C5">
      <w:pPr>
        <w:spacing w:after="0" w:line="264" w:lineRule="auto"/>
        <w:ind w:left="120"/>
        <w:jc w:val="both"/>
        <w:rPr>
          <w:lang w:val="ru-RU"/>
        </w:rPr>
      </w:pPr>
    </w:p>
    <w:p w:rsidR="000332C5" w:rsidRPr="000C33E0" w:rsidRDefault="000C33E0">
      <w:pPr>
        <w:spacing w:after="0" w:line="264" w:lineRule="auto"/>
        <w:ind w:left="120"/>
        <w:jc w:val="both"/>
        <w:rPr>
          <w:lang w:val="ru-RU"/>
        </w:rPr>
      </w:pPr>
      <w:r w:rsidRPr="000C33E0">
        <w:rPr>
          <w:rFonts w:ascii="Times New Roman" w:hAnsi="Times New Roman"/>
          <w:b/>
          <w:color w:val="000000"/>
          <w:sz w:val="28"/>
          <w:lang w:val="ru-RU"/>
        </w:rPr>
        <w:t>4 КЛАСС</w:t>
      </w:r>
    </w:p>
    <w:p w:rsidR="000332C5" w:rsidRPr="000C33E0" w:rsidRDefault="000332C5">
      <w:pPr>
        <w:spacing w:after="0" w:line="264" w:lineRule="auto"/>
        <w:ind w:left="120"/>
        <w:jc w:val="both"/>
        <w:rPr>
          <w:lang w:val="ru-RU"/>
        </w:rPr>
      </w:pP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Числа и величины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Величины: сравнение объектов по массе, длине, площади, вместимости.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Единицы массы (</w:t>
      </w:r>
      <w:r w:rsidRPr="000C33E0">
        <w:rPr>
          <w:rFonts w:ascii="Times New Roman" w:hAnsi="Times New Roman"/>
          <w:color w:val="333333"/>
          <w:sz w:val="28"/>
          <w:lang w:val="ru-RU"/>
        </w:rPr>
        <w:t xml:space="preserve">центнер, </w:t>
      </w:r>
      <w:proofErr w:type="gramStart"/>
      <w:r w:rsidRPr="000C33E0">
        <w:rPr>
          <w:rFonts w:ascii="Times New Roman" w:hAnsi="Times New Roman"/>
          <w:color w:val="333333"/>
          <w:sz w:val="28"/>
          <w:lang w:val="ru-RU"/>
        </w:rPr>
        <w:t>тонна)</w:t>
      </w:r>
      <w:r w:rsidRPr="000C33E0">
        <w:rPr>
          <w:rFonts w:ascii="Times New Roman" w:hAnsi="Times New Roman"/>
          <w:color w:val="000000"/>
          <w:sz w:val="28"/>
          <w:lang w:val="ru-RU"/>
        </w:rPr>
        <w:t>и</w:t>
      </w:r>
      <w:proofErr w:type="gramEnd"/>
      <w:r w:rsidRPr="000C33E0">
        <w:rPr>
          <w:rFonts w:ascii="Times New Roman" w:hAnsi="Times New Roman"/>
          <w:color w:val="000000"/>
          <w:sz w:val="28"/>
          <w:lang w:val="ru-RU"/>
        </w:rPr>
        <w:t xml:space="preserve"> соотношения между ними.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Единицы времени (сутки, неделя, месяц, год, век), соотношения между ними.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Доля величины времени, массы, длины.</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Арифметические действия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Умножение и деление величины на однозначное число.</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Текстовые задачи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w:t>
      </w:r>
      <w:r w:rsidRPr="000C33E0">
        <w:rPr>
          <w:rFonts w:ascii="Times New Roman" w:hAnsi="Times New Roman"/>
          <w:color w:val="000000"/>
          <w:sz w:val="28"/>
          <w:lang w:val="ru-RU"/>
        </w:rPr>
        <w:lastRenderedPageBreak/>
        <w:t>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Пространственные отношения и геометрические фигуры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Наглядные представления о симметрии.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Периметр, площадь фигуры, составленной из двух </w:t>
      </w:r>
      <w:r w:rsidRPr="000C33E0">
        <w:rPr>
          <w:rFonts w:ascii="Calibri" w:hAnsi="Calibri"/>
          <w:color w:val="000000"/>
          <w:sz w:val="28"/>
          <w:lang w:val="ru-RU"/>
        </w:rPr>
        <w:t xml:space="preserve">– </w:t>
      </w:r>
      <w:r w:rsidRPr="000C33E0">
        <w:rPr>
          <w:rFonts w:ascii="Times New Roman" w:hAnsi="Times New Roman"/>
          <w:color w:val="000000"/>
          <w:sz w:val="28"/>
          <w:lang w:val="ru-RU"/>
        </w:rPr>
        <w:t>трёх прямоугольников (квадратов).</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Математическая информация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Алгоритмы решения изученных учебных и практических задач.</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обнаруживать модели изученных геометрических фигур в окружающем мире;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классифицировать объекты по 1–2 выбранным признакам;</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представлять информацию в разных формах;</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извлекать и интерпретировать информацию, представленную в таблице, на диаграмме;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приводить примеры и </w:t>
      </w:r>
      <w:proofErr w:type="spellStart"/>
      <w:r w:rsidRPr="000C33E0">
        <w:rPr>
          <w:rFonts w:ascii="Times New Roman" w:hAnsi="Times New Roman"/>
          <w:color w:val="000000"/>
          <w:sz w:val="28"/>
          <w:lang w:val="ru-RU"/>
        </w:rPr>
        <w:t>контрпримеры</w:t>
      </w:r>
      <w:proofErr w:type="spellEnd"/>
      <w:r w:rsidRPr="000C33E0">
        <w:rPr>
          <w:rFonts w:ascii="Times New Roman" w:hAnsi="Times New Roman"/>
          <w:color w:val="000000"/>
          <w:sz w:val="28"/>
          <w:lang w:val="ru-RU"/>
        </w:rPr>
        <w:t xml:space="preserve"> для подтверждения или опровержения вывода, гипотезы;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конструировать, читать числовое выражение;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описывать практическую ситуацию с использованием изученной терминологии;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lastRenderedPageBreak/>
        <w:t>характеризовать математические объекты, явления и события с помощью изученных величин;</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составлять инструкцию, записывать рассуждение;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самостоятельно выполнять прикидку и оценку результата измерений;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находить, исправлять, прогнозировать ошибки и трудности в решении учебной задачи.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У обучающегося будут сформированы следующие умения совместной деятельности: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332C5" w:rsidRPr="000C33E0" w:rsidRDefault="000332C5">
      <w:pPr>
        <w:rPr>
          <w:lang w:val="ru-RU"/>
        </w:rPr>
        <w:sectPr w:rsidR="000332C5" w:rsidRPr="000C33E0">
          <w:pgSz w:w="11906" w:h="16383"/>
          <w:pgMar w:top="1134" w:right="850" w:bottom="1134" w:left="1701" w:header="720" w:footer="720" w:gutter="0"/>
          <w:cols w:space="720"/>
        </w:sectPr>
      </w:pPr>
    </w:p>
    <w:p w:rsidR="000332C5" w:rsidRPr="000C33E0" w:rsidRDefault="000C33E0">
      <w:pPr>
        <w:spacing w:after="0" w:line="264" w:lineRule="auto"/>
        <w:ind w:left="120"/>
        <w:jc w:val="both"/>
        <w:rPr>
          <w:lang w:val="ru-RU"/>
        </w:rPr>
      </w:pPr>
      <w:bookmarkStart w:id="8" w:name="block-29191671"/>
      <w:bookmarkEnd w:id="7"/>
      <w:r w:rsidRPr="000C33E0">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332C5" w:rsidRPr="000C33E0" w:rsidRDefault="000332C5">
      <w:pPr>
        <w:spacing w:after="0" w:line="264" w:lineRule="auto"/>
        <w:ind w:left="120"/>
        <w:jc w:val="both"/>
        <w:rPr>
          <w:lang w:val="ru-RU"/>
        </w:rPr>
      </w:pPr>
    </w:p>
    <w:p w:rsidR="000332C5" w:rsidRPr="000C33E0" w:rsidRDefault="000C33E0">
      <w:pPr>
        <w:spacing w:after="0" w:line="264" w:lineRule="auto"/>
        <w:ind w:left="120"/>
        <w:jc w:val="both"/>
        <w:rPr>
          <w:lang w:val="ru-RU"/>
        </w:rPr>
      </w:pPr>
      <w:r w:rsidRPr="000C33E0">
        <w:rPr>
          <w:rFonts w:ascii="Times New Roman" w:hAnsi="Times New Roman"/>
          <w:b/>
          <w:color w:val="000000"/>
          <w:sz w:val="28"/>
          <w:lang w:val="ru-RU"/>
        </w:rPr>
        <w:t>ЛИЧНОСТНЫЕ РЕЗУЛЬТАТЫ</w:t>
      </w:r>
    </w:p>
    <w:p w:rsidR="000332C5" w:rsidRPr="000C33E0" w:rsidRDefault="000332C5">
      <w:pPr>
        <w:spacing w:after="0" w:line="264" w:lineRule="auto"/>
        <w:ind w:left="120"/>
        <w:jc w:val="both"/>
        <w:rPr>
          <w:lang w:val="ru-RU"/>
        </w:rPr>
      </w:pP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осваивать навыки организации безопасного поведения в информационной среде;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332C5" w:rsidRPr="000C33E0" w:rsidRDefault="000332C5">
      <w:pPr>
        <w:spacing w:after="0" w:line="264" w:lineRule="auto"/>
        <w:ind w:left="120"/>
        <w:jc w:val="both"/>
        <w:rPr>
          <w:lang w:val="ru-RU"/>
        </w:rPr>
      </w:pPr>
    </w:p>
    <w:p w:rsidR="000332C5" w:rsidRPr="000C33E0" w:rsidRDefault="000C33E0">
      <w:pPr>
        <w:spacing w:after="0" w:line="264" w:lineRule="auto"/>
        <w:ind w:left="120"/>
        <w:jc w:val="both"/>
        <w:rPr>
          <w:lang w:val="ru-RU"/>
        </w:rPr>
      </w:pPr>
      <w:r w:rsidRPr="000C33E0">
        <w:rPr>
          <w:rFonts w:ascii="Times New Roman" w:hAnsi="Times New Roman"/>
          <w:b/>
          <w:color w:val="000000"/>
          <w:sz w:val="28"/>
          <w:lang w:val="ru-RU"/>
        </w:rPr>
        <w:t>МЕТАПРЕДМЕТНЫЕ РЕЗУЛЬТАТЫ</w:t>
      </w:r>
    </w:p>
    <w:p w:rsidR="000332C5" w:rsidRPr="000C33E0" w:rsidRDefault="000332C5">
      <w:pPr>
        <w:spacing w:after="0" w:line="264" w:lineRule="auto"/>
        <w:ind w:left="120"/>
        <w:jc w:val="both"/>
        <w:rPr>
          <w:lang w:val="ru-RU"/>
        </w:rPr>
      </w:pPr>
    </w:p>
    <w:p w:rsidR="000332C5" w:rsidRPr="000C33E0" w:rsidRDefault="000C33E0">
      <w:pPr>
        <w:spacing w:after="0" w:line="264" w:lineRule="auto"/>
        <w:ind w:left="120"/>
        <w:jc w:val="both"/>
        <w:rPr>
          <w:lang w:val="ru-RU"/>
        </w:rPr>
      </w:pPr>
      <w:r w:rsidRPr="000C33E0">
        <w:rPr>
          <w:rFonts w:ascii="Times New Roman" w:hAnsi="Times New Roman"/>
          <w:b/>
          <w:color w:val="000000"/>
          <w:sz w:val="28"/>
          <w:lang w:val="ru-RU"/>
        </w:rPr>
        <w:t>Познавательные универсальные учебные действия</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Базовые логические действия: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0C33E0">
        <w:rPr>
          <w:rFonts w:ascii="Calibri" w:hAnsi="Calibri"/>
          <w:color w:val="000000"/>
          <w:sz w:val="28"/>
          <w:lang w:val="ru-RU"/>
        </w:rPr>
        <w:t xml:space="preserve">– </w:t>
      </w:r>
      <w:r w:rsidRPr="000C33E0">
        <w:rPr>
          <w:rFonts w:ascii="Times New Roman" w:hAnsi="Times New Roman"/>
          <w:color w:val="000000"/>
          <w:sz w:val="28"/>
          <w:lang w:val="ru-RU"/>
        </w:rPr>
        <w:t>целое», «причина</w:t>
      </w:r>
      <w:r w:rsidRPr="000C33E0">
        <w:rPr>
          <w:rFonts w:ascii="Times New Roman" w:hAnsi="Times New Roman"/>
          <w:color w:val="333333"/>
          <w:sz w:val="28"/>
          <w:lang w:val="ru-RU"/>
        </w:rPr>
        <w:t xml:space="preserve"> – </w:t>
      </w:r>
      <w:r w:rsidRPr="000C33E0">
        <w:rPr>
          <w:rFonts w:ascii="Times New Roman" w:hAnsi="Times New Roman"/>
          <w:color w:val="000000"/>
          <w:sz w:val="28"/>
          <w:lang w:val="ru-RU"/>
        </w:rPr>
        <w:t xml:space="preserve">следствие», </w:t>
      </w:r>
      <w:r w:rsidRPr="000C33E0">
        <w:rPr>
          <w:rFonts w:ascii="Calibri" w:hAnsi="Calibri"/>
          <w:color w:val="000000"/>
          <w:sz w:val="28"/>
          <w:lang w:val="ru-RU"/>
        </w:rPr>
        <w:t>«</w:t>
      </w:r>
      <w:r w:rsidRPr="000C33E0">
        <w:rPr>
          <w:rFonts w:ascii="Times New Roman" w:hAnsi="Times New Roman"/>
          <w:color w:val="000000"/>
          <w:sz w:val="28"/>
          <w:lang w:val="ru-RU"/>
        </w:rPr>
        <w:t>протяжённость</w:t>
      </w:r>
      <w:r w:rsidRPr="000C33E0">
        <w:rPr>
          <w:rFonts w:ascii="Calibri" w:hAnsi="Calibri"/>
          <w:color w:val="000000"/>
          <w:sz w:val="28"/>
          <w:lang w:val="ru-RU"/>
        </w:rPr>
        <w:t>»</w:t>
      </w:r>
      <w:r w:rsidRPr="000C33E0">
        <w:rPr>
          <w:rFonts w:ascii="Times New Roman" w:hAnsi="Times New Roman"/>
          <w:color w:val="000000"/>
          <w:sz w:val="28"/>
          <w:lang w:val="ru-RU"/>
        </w:rPr>
        <w:t>);</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Базовые исследовательские действия: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применять изученные методы познания (измерение, моделирование, перебор вариантов).</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Работа с информацией: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332C5" w:rsidRPr="000C33E0" w:rsidRDefault="000332C5">
      <w:pPr>
        <w:spacing w:after="0" w:line="264" w:lineRule="auto"/>
        <w:ind w:left="120"/>
        <w:jc w:val="both"/>
        <w:rPr>
          <w:lang w:val="ru-RU"/>
        </w:rPr>
      </w:pPr>
    </w:p>
    <w:p w:rsidR="000332C5" w:rsidRPr="000C33E0" w:rsidRDefault="000C33E0">
      <w:pPr>
        <w:spacing w:after="0" w:line="264" w:lineRule="auto"/>
        <w:ind w:left="120"/>
        <w:jc w:val="both"/>
        <w:rPr>
          <w:lang w:val="ru-RU"/>
        </w:rPr>
      </w:pPr>
      <w:r w:rsidRPr="000C33E0">
        <w:rPr>
          <w:rFonts w:ascii="Times New Roman" w:hAnsi="Times New Roman"/>
          <w:b/>
          <w:color w:val="000000"/>
          <w:sz w:val="28"/>
          <w:lang w:val="ru-RU"/>
        </w:rPr>
        <w:t>Коммуникативные универсальные учебные действия</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Общение: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конструировать утверждения, проверять их истинность;</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комментировать процесс вычисления, построения, решения;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объяснять полученный ответ с использованием изученной терминологии;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самостоятельно составлять тексты заданий, аналогичные типовым изученным.</w:t>
      </w:r>
    </w:p>
    <w:p w:rsidR="000332C5" w:rsidRPr="000C33E0" w:rsidRDefault="000332C5">
      <w:pPr>
        <w:spacing w:after="0" w:line="264" w:lineRule="auto"/>
        <w:ind w:left="120"/>
        <w:jc w:val="both"/>
        <w:rPr>
          <w:lang w:val="ru-RU"/>
        </w:rPr>
      </w:pPr>
    </w:p>
    <w:p w:rsidR="000332C5" w:rsidRPr="000C33E0" w:rsidRDefault="000C33E0">
      <w:pPr>
        <w:spacing w:after="0" w:line="264" w:lineRule="auto"/>
        <w:ind w:left="120"/>
        <w:jc w:val="both"/>
        <w:rPr>
          <w:lang w:val="ru-RU"/>
        </w:rPr>
      </w:pPr>
      <w:r w:rsidRPr="000C33E0">
        <w:rPr>
          <w:rFonts w:ascii="Times New Roman" w:hAnsi="Times New Roman"/>
          <w:b/>
          <w:color w:val="000000"/>
          <w:sz w:val="28"/>
          <w:lang w:val="ru-RU"/>
        </w:rPr>
        <w:t>Регулятивные универсальные учебные действия</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Самоорганизация: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планировать действия по решению учебной задачи для получения результата;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Самоконтроль (рефлексия):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осуществлять контроль процесса и результата своей деятельности;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выбирать и при необходимости корректировать способы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оценивать рациональность своих действий, давать им качественную характеристику.</w:t>
      </w:r>
    </w:p>
    <w:p w:rsidR="000332C5" w:rsidRPr="000C33E0" w:rsidRDefault="000C33E0">
      <w:pPr>
        <w:spacing w:after="0" w:line="264" w:lineRule="auto"/>
        <w:ind w:firstLine="600"/>
        <w:jc w:val="both"/>
        <w:rPr>
          <w:lang w:val="ru-RU"/>
        </w:rPr>
      </w:pPr>
      <w:r w:rsidRPr="000C33E0">
        <w:rPr>
          <w:rFonts w:ascii="Times New Roman" w:hAnsi="Times New Roman"/>
          <w:b/>
          <w:color w:val="000000"/>
          <w:sz w:val="28"/>
          <w:lang w:val="ru-RU"/>
        </w:rPr>
        <w:t>Совместная деятельность:</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0C33E0">
        <w:rPr>
          <w:rFonts w:ascii="Times New Roman" w:hAnsi="Times New Roman"/>
          <w:color w:val="000000"/>
          <w:sz w:val="28"/>
          <w:lang w:val="ru-RU"/>
        </w:rPr>
        <w:t>контрпримеров</w:t>
      </w:r>
      <w:proofErr w:type="spellEnd"/>
      <w:r w:rsidRPr="000C33E0">
        <w:rPr>
          <w:rFonts w:ascii="Times New Roman" w:hAnsi="Times New Roman"/>
          <w:color w:val="000000"/>
          <w:sz w:val="28"/>
          <w:lang w:val="ru-RU"/>
        </w:rPr>
        <w:t xml:space="preserve">), </w:t>
      </w:r>
      <w:r w:rsidRPr="000C33E0">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332C5" w:rsidRPr="000C33E0" w:rsidRDefault="000332C5">
      <w:pPr>
        <w:spacing w:after="0" w:line="264" w:lineRule="auto"/>
        <w:ind w:left="120"/>
        <w:jc w:val="both"/>
        <w:rPr>
          <w:lang w:val="ru-RU"/>
        </w:rPr>
      </w:pPr>
    </w:p>
    <w:p w:rsidR="000332C5" w:rsidRPr="000C33E0" w:rsidRDefault="000C33E0" w:rsidP="000C33E0">
      <w:pPr>
        <w:spacing w:after="0" w:line="264" w:lineRule="auto"/>
        <w:ind w:left="120"/>
        <w:jc w:val="both"/>
        <w:rPr>
          <w:lang w:val="ru-RU"/>
        </w:rPr>
      </w:pPr>
      <w:r w:rsidRPr="000C33E0">
        <w:rPr>
          <w:rFonts w:ascii="Times New Roman" w:hAnsi="Times New Roman"/>
          <w:b/>
          <w:color w:val="000000"/>
          <w:sz w:val="28"/>
          <w:lang w:val="ru-RU"/>
        </w:rPr>
        <w:t>ПРЕДМЕТНЫЕ РЕЗУЛЬТАТЫ</w:t>
      </w:r>
    </w:p>
    <w:p w:rsidR="000332C5" w:rsidRPr="000C33E0" w:rsidRDefault="000C33E0">
      <w:pPr>
        <w:spacing w:after="0" w:line="264" w:lineRule="auto"/>
        <w:ind w:left="120"/>
        <w:jc w:val="both"/>
        <w:rPr>
          <w:lang w:val="ru-RU"/>
        </w:rPr>
      </w:pPr>
      <w:r w:rsidRPr="000C33E0">
        <w:rPr>
          <w:rFonts w:ascii="Times New Roman" w:hAnsi="Times New Roman"/>
          <w:color w:val="000000"/>
          <w:sz w:val="28"/>
          <w:lang w:val="ru-RU"/>
        </w:rPr>
        <w:t>К концу обучения в</w:t>
      </w:r>
      <w:r w:rsidRPr="000C33E0">
        <w:rPr>
          <w:rFonts w:ascii="Times New Roman" w:hAnsi="Times New Roman"/>
          <w:b/>
          <w:color w:val="000000"/>
          <w:sz w:val="28"/>
          <w:lang w:val="ru-RU"/>
        </w:rPr>
        <w:t xml:space="preserve"> 4 классе</w:t>
      </w:r>
      <w:r w:rsidRPr="000C33E0">
        <w:rPr>
          <w:rFonts w:ascii="Times New Roman" w:hAnsi="Times New Roman"/>
          <w:color w:val="000000"/>
          <w:sz w:val="28"/>
          <w:lang w:val="ru-RU"/>
        </w:rPr>
        <w:t xml:space="preserve"> у обучающегося будут сформированы следующие умения: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читать, записывать, сравнивать, упорядочивать многозначные числа;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находить долю величины, величину по её доле;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находить неизвестный компонент арифметического действия;</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решать текстовые задачи в 1–3 действия, выполнять преобразование заданных величин, выбирать при решении подходящие способы вычисления, </w:t>
      </w:r>
      <w:r w:rsidRPr="000C33E0">
        <w:rPr>
          <w:rFonts w:ascii="Times New Roman" w:hAnsi="Times New Roman"/>
          <w:color w:val="000000"/>
          <w:sz w:val="28"/>
          <w:lang w:val="ru-RU"/>
        </w:rPr>
        <w:lastRenderedPageBreak/>
        <w:t>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332C5" w:rsidRDefault="000C33E0">
      <w:pPr>
        <w:spacing w:after="0" w:line="264" w:lineRule="auto"/>
        <w:ind w:firstLine="600"/>
        <w:jc w:val="both"/>
      </w:pPr>
      <w:r w:rsidRPr="000C33E0">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Pr>
          <w:rFonts w:ascii="Times New Roman" w:hAnsi="Times New Roman"/>
          <w:color w:val="000000"/>
          <w:sz w:val="28"/>
        </w:rPr>
        <w:t>(</w:t>
      </w:r>
      <w:proofErr w:type="spellStart"/>
      <w:r>
        <w:rPr>
          <w:rFonts w:ascii="Times New Roman" w:hAnsi="Times New Roman"/>
          <w:color w:val="000000"/>
          <w:sz w:val="28"/>
        </w:rPr>
        <w:t>например</w:t>
      </w:r>
      <w:proofErr w:type="spellEnd"/>
      <w:r>
        <w:rPr>
          <w:rFonts w:ascii="Times New Roman" w:hAnsi="Times New Roman"/>
          <w:color w:val="000000"/>
          <w:sz w:val="28"/>
        </w:rPr>
        <w:t xml:space="preserve">, </w:t>
      </w:r>
      <w:proofErr w:type="spellStart"/>
      <w:r>
        <w:rPr>
          <w:rFonts w:ascii="Times New Roman" w:hAnsi="Times New Roman"/>
          <w:color w:val="000000"/>
          <w:sz w:val="28"/>
        </w:rPr>
        <w:t>из</w:t>
      </w:r>
      <w:proofErr w:type="spellEnd"/>
      <w:r>
        <w:rPr>
          <w:rFonts w:ascii="Times New Roman" w:hAnsi="Times New Roman"/>
          <w:color w:val="000000"/>
          <w:sz w:val="28"/>
        </w:rPr>
        <w:t xml:space="preserve"> </w:t>
      </w:r>
      <w:proofErr w:type="spellStart"/>
      <w:r>
        <w:rPr>
          <w:rFonts w:ascii="Times New Roman" w:hAnsi="Times New Roman"/>
          <w:color w:val="000000"/>
          <w:sz w:val="28"/>
        </w:rPr>
        <w:t>таблиц</w:t>
      </w:r>
      <w:proofErr w:type="spellEnd"/>
      <w:r>
        <w:rPr>
          <w:rFonts w:ascii="Times New Roman" w:hAnsi="Times New Roman"/>
          <w:color w:val="000000"/>
          <w:sz w:val="28"/>
        </w:rPr>
        <w:t xml:space="preserve">, </w:t>
      </w:r>
      <w:proofErr w:type="spellStart"/>
      <w:r>
        <w:rPr>
          <w:rFonts w:ascii="Times New Roman" w:hAnsi="Times New Roman"/>
          <w:color w:val="000000"/>
          <w:sz w:val="28"/>
        </w:rPr>
        <w:t>схем</w:t>
      </w:r>
      <w:proofErr w:type="spellEnd"/>
      <w:r>
        <w:rPr>
          <w:rFonts w:ascii="Times New Roman" w:hAnsi="Times New Roman"/>
          <w:color w:val="000000"/>
          <w:sz w:val="28"/>
        </w:rPr>
        <w:t xml:space="preserve">), </w:t>
      </w:r>
      <w:proofErr w:type="spellStart"/>
      <w:r>
        <w:rPr>
          <w:rFonts w:ascii="Times New Roman" w:hAnsi="Times New Roman"/>
          <w:color w:val="000000"/>
          <w:sz w:val="28"/>
        </w:rPr>
        <w:t>находить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0C33E0">
        <w:rPr>
          <w:rFonts w:ascii="Times New Roman" w:hAnsi="Times New Roman"/>
          <w:color w:val="000000"/>
          <w:sz w:val="28"/>
          <w:lang w:val="ru-RU"/>
        </w:rPr>
        <w:t>контрпример</w:t>
      </w:r>
      <w:proofErr w:type="spellEnd"/>
      <w:r w:rsidRPr="000C33E0">
        <w:rPr>
          <w:rFonts w:ascii="Times New Roman" w:hAnsi="Times New Roman"/>
          <w:color w:val="000000"/>
          <w:sz w:val="28"/>
          <w:lang w:val="ru-RU"/>
        </w:rPr>
        <w:t xml:space="preserve">; </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формулировать утверждение (вывод), строить логические рассуждения (двух-</w:t>
      </w:r>
      <w:proofErr w:type="spellStart"/>
      <w:r w:rsidRPr="000C33E0">
        <w:rPr>
          <w:rFonts w:ascii="Times New Roman" w:hAnsi="Times New Roman"/>
          <w:color w:val="000000"/>
          <w:sz w:val="28"/>
          <w:lang w:val="ru-RU"/>
        </w:rPr>
        <w:t>трёхшаговые</w:t>
      </w:r>
      <w:proofErr w:type="spellEnd"/>
      <w:r w:rsidRPr="000C33E0">
        <w:rPr>
          <w:rFonts w:ascii="Times New Roman" w:hAnsi="Times New Roman"/>
          <w:color w:val="000000"/>
          <w:sz w:val="28"/>
          <w:lang w:val="ru-RU"/>
        </w:rPr>
        <w:t>);</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заполнять данными предложенную таблицу, столбчатую диаграмму;</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составлять модель текстовой задачи, числовое выражение;</w:t>
      </w:r>
    </w:p>
    <w:p w:rsidR="000332C5" w:rsidRPr="000C33E0" w:rsidRDefault="000C33E0">
      <w:pPr>
        <w:spacing w:after="0" w:line="264" w:lineRule="auto"/>
        <w:ind w:firstLine="600"/>
        <w:jc w:val="both"/>
        <w:rPr>
          <w:lang w:val="ru-RU"/>
        </w:rPr>
      </w:pPr>
      <w:r w:rsidRPr="000C33E0">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0332C5" w:rsidRPr="000C33E0" w:rsidRDefault="000332C5">
      <w:pPr>
        <w:rPr>
          <w:lang w:val="ru-RU"/>
        </w:rPr>
        <w:sectPr w:rsidR="000332C5" w:rsidRPr="000C33E0">
          <w:pgSz w:w="11906" w:h="16383"/>
          <w:pgMar w:top="1134" w:right="850" w:bottom="1134" w:left="1701" w:header="720" w:footer="720" w:gutter="0"/>
          <w:cols w:space="720"/>
        </w:sectPr>
      </w:pPr>
    </w:p>
    <w:p w:rsidR="000332C5" w:rsidRDefault="000C33E0">
      <w:pPr>
        <w:spacing w:after="0"/>
        <w:ind w:left="120"/>
      </w:pPr>
      <w:bookmarkStart w:id="9" w:name="block-29191672"/>
      <w:bookmarkEnd w:id="8"/>
      <w:r w:rsidRPr="000C33E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332C5" w:rsidRDefault="000332C5">
      <w:pPr>
        <w:sectPr w:rsidR="000332C5">
          <w:pgSz w:w="16383" w:h="11906" w:orient="landscape"/>
          <w:pgMar w:top="1134" w:right="850" w:bottom="1134" w:left="1701" w:header="720" w:footer="720" w:gutter="0"/>
          <w:cols w:space="720"/>
        </w:sectPr>
      </w:pPr>
    </w:p>
    <w:p w:rsidR="000C33E0" w:rsidRDefault="000C33E0">
      <w:pPr>
        <w:spacing w:after="0"/>
        <w:ind w:left="120"/>
        <w:rPr>
          <w:rFonts w:ascii="Times New Roman" w:hAnsi="Times New Roman"/>
          <w:b/>
          <w:color w:val="000000"/>
          <w:sz w:val="28"/>
        </w:rPr>
      </w:pPr>
    </w:p>
    <w:p w:rsidR="000332C5" w:rsidRDefault="000C33E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0332C5">
        <w:trPr>
          <w:trHeight w:val="144"/>
          <w:tblCellSpacing w:w="20" w:type="nil"/>
        </w:trPr>
        <w:tc>
          <w:tcPr>
            <w:tcW w:w="520" w:type="dxa"/>
            <w:vMerge w:val="restart"/>
            <w:tcMar>
              <w:top w:w="50" w:type="dxa"/>
              <w:left w:w="100" w:type="dxa"/>
            </w:tcMar>
            <w:vAlign w:val="center"/>
          </w:tcPr>
          <w:p w:rsidR="000332C5" w:rsidRDefault="000C33E0">
            <w:pPr>
              <w:spacing w:after="0"/>
              <w:ind w:left="135"/>
            </w:pPr>
            <w:r>
              <w:rPr>
                <w:rFonts w:ascii="Times New Roman" w:hAnsi="Times New Roman"/>
                <w:b/>
                <w:color w:val="000000"/>
                <w:sz w:val="24"/>
              </w:rPr>
              <w:t xml:space="preserve">№ п/п </w:t>
            </w:r>
          </w:p>
          <w:p w:rsidR="000332C5" w:rsidRDefault="000332C5">
            <w:pPr>
              <w:spacing w:after="0"/>
              <w:ind w:left="135"/>
            </w:pPr>
          </w:p>
        </w:tc>
        <w:tc>
          <w:tcPr>
            <w:tcW w:w="2640" w:type="dxa"/>
            <w:vMerge w:val="restart"/>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332C5" w:rsidRDefault="000332C5">
            <w:pPr>
              <w:spacing w:after="0"/>
              <w:ind w:left="135"/>
            </w:pPr>
          </w:p>
        </w:tc>
        <w:tc>
          <w:tcPr>
            <w:tcW w:w="0" w:type="auto"/>
            <w:gridSpan w:val="3"/>
            <w:tcMar>
              <w:top w:w="50" w:type="dxa"/>
              <w:left w:w="100" w:type="dxa"/>
            </w:tcMar>
            <w:vAlign w:val="center"/>
          </w:tcPr>
          <w:p w:rsidR="000332C5" w:rsidRDefault="000C33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332C5" w:rsidRDefault="000332C5">
            <w:pPr>
              <w:spacing w:after="0"/>
              <w:ind w:left="135"/>
            </w:pPr>
          </w:p>
        </w:tc>
      </w:tr>
      <w:tr w:rsidR="000332C5">
        <w:trPr>
          <w:trHeight w:val="144"/>
          <w:tblCellSpacing w:w="20" w:type="nil"/>
        </w:trPr>
        <w:tc>
          <w:tcPr>
            <w:tcW w:w="0" w:type="auto"/>
            <w:vMerge/>
            <w:tcBorders>
              <w:top w:val="nil"/>
            </w:tcBorders>
            <w:tcMar>
              <w:top w:w="50" w:type="dxa"/>
              <w:left w:w="100" w:type="dxa"/>
            </w:tcMar>
          </w:tcPr>
          <w:p w:rsidR="000332C5" w:rsidRDefault="000332C5"/>
        </w:tc>
        <w:tc>
          <w:tcPr>
            <w:tcW w:w="0" w:type="auto"/>
            <w:vMerge/>
            <w:tcBorders>
              <w:top w:val="nil"/>
            </w:tcBorders>
            <w:tcMar>
              <w:top w:w="50" w:type="dxa"/>
              <w:left w:w="100" w:type="dxa"/>
            </w:tcMar>
          </w:tcPr>
          <w:p w:rsidR="000332C5" w:rsidRDefault="000332C5"/>
        </w:tc>
        <w:tc>
          <w:tcPr>
            <w:tcW w:w="1011" w:type="dxa"/>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332C5" w:rsidRDefault="000332C5">
            <w:pPr>
              <w:spacing w:after="0"/>
              <w:ind w:left="135"/>
            </w:pPr>
          </w:p>
        </w:tc>
        <w:tc>
          <w:tcPr>
            <w:tcW w:w="1738" w:type="dxa"/>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32C5" w:rsidRDefault="000332C5">
            <w:pPr>
              <w:spacing w:after="0"/>
              <w:ind w:left="135"/>
            </w:pPr>
          </w:p>
        </w:tc>
        <w:tc>
          <w:tcPr>
            <w:tcW w:w="1823" w:type="dxa"/>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32C5" w:rsidRDefault="000332C5">
            <w:pPr>
              <w:spacing w:after="0"/>
              <w:ind w:left="135"/>
            </w:pPr>
          </w:p>
        </w:tc>
        <w:tc>
          <w:tcPr>
            <w:tcW w:w="0" w:type="auto"/>
            <w:vMerge/>
            <w:tcBorders>
              <w:top w:val="nil"/>
            </w:tcBorders>
            <w:tcMar>
              <w:top w:w="50" w:type="dxa"/>
              <w:left w:w="100" w:type="dxa"/>
            </w:tcMar>
          </w:tcPr>
          <w:p w:rsidR="000332C5" w:rsidRDefault="000332C5"/>
        </w:tc>
      </w:tr>
      <w:tr w:rsidR="000332C5">
        <w:trPr>
          <w:trHeight w:val="144"/>
          <w:tblCellSpacing w:w="20" w:type="nil"/>
        </w:trPr>
        <w:tc>
          <w:tcPr>
            <w:tcW w:w="0" w:type="auto"/>
            <w:gridSpan w:val="6"/>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1.1</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1.2</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trPr>
          <w:trHeight w:val="144"/>
          <w:tblCellSpacing w:w="20" w:type="nil"/>
        </w:trPr>
        <w:tc>
          <w:tcPr>
            <w:tcW w:w="0" w:type="auto"/>
            <w:gridSpan w:val="2"/>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332C5" w:rsidRDefault="000332C5"/>
        </w:tc>
      </w:tr>
      <w:tr w:rsidR="000332C5">
        <w:trPr>
          <w:trHeight w:val="144"/>
          <w:tblCellSpacing w:w="20" w:type="nil"/>
        </w:trPr>
        <w:tc>
          <w:tcPr>
            <w:tcW w:w="0" w:type="auto"/>
            <w:gridSpan w:val="6"/>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2.1</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2.2</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trPr>
          <w:trHeight w:val="144"/>
          <w:tblCellSpacing w:w="20" w:type="nil"/>
        </w:trPr>
        <w:tc>
          <w:tcPr>
            <w:tcW w:w="0" w:type="auto"/>
            <w:gridSpan w:val="2"/>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332C5" w:rsidRDefault="000332C5"/>
        </w:tc>
      </w:tr>
      <w:tr w:rsidR="000332C5">
        <w:trPr>
          <w:trHeight w:val="144"/>
          <w:tblCellSpacing w:w="20" w:type="nil"/>
        </w:trPr>
        <w:tc>
          <w:tcPr>
            <w:tcW w:w="0" w:type="auto"/>
            <w:gridSpan w:val="6"/>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3.1</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trPr>
          <w:trHeight w:val="144"/>
          <w:tblCellSpacing w:w="20" w:type="nil"/>
        </w:trPr>
        <w:tc>
          <w:tcPr>
            <w:tcW w:w="0" w:type="auto"/>
            <w:gridSpan w:val="2"/>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32C5" w:rsidRDefault="000332C5"/>
        </w:tc>
      </w:tr>
      <w:tr w:rsidR="000332C5" w:rsidRPr="002E2890">
        <w:trPr>
          <w:trHeight w:val="144"/>
          <w:tblCellSpacing w:w="20" w:type="nil"/>
        </w:trPr>
        <w:tc>
          <w:tcPr>
            <w:tcW w:w="0" w:type="auto"/>
            <w:gridSpan w:val="6"/>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b/>
                <w:color w:val="000000"/>
                <w:sz w:val="24"/>
                <w:lang w:val="ru-RU"/>
              </w:rPr>
              <w:t>Раздел 4.</w:t>
            </w:r>
            <w:r w:rsidRPr="000C33E0">
              <w:rPr>
                <w:rFonts w:ascii="Times New Roman" w:hAnsi="Times New Roman"/>
                <w:color w:val="000000"/>
                <w:sz w:val="24"/>
                <w:lang w:val="ru-RU"/>
              </w:rPr>
              <w:t xml:space="preserve"> </w:t>
            </w:r>
            <w:r w:rsidRPr="000C33E0">
              <w:rPr>
                <w:rFonts w:ascii="Times New Roman" w:hAnsi="Times New Roman"/>
                <w:b/>
                <w:color w:val="000000"/>
                <w:sz w:val="24"/>
                <w:lang w:val="ru-RU"/>
              </w:rPr>
              <w:t>Пространственные отношения и геометрические фигуры</w:t>
            </w:r>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4.1</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trPr>
          <w:trHeight w:val="144"/>
          <w:tblCellSpacing w:w="20" w:type="nil"/>
        </w:trPr>
        <w:tc>
          <w:tcPr>
            <w:tcW w:w="0" w:type="auto"/>
            <w:gridSpan w:val="2"/>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32C5" w:rsidRDefault="000332C5"/>
        </w:tc>
      </w:tr>
      <w:tr w:rsidR="000332C5">
        <w:trPr>
          <w:trHeight w:val="144"/>
          <w:tblCellSpacing w:w="20" w:type="nil"/>
        </w:trPr>
        <w:tc>
          <w:tcPr>
            <w:tcW w:w="0" w:type="auto"/>
            <w:gridSpan w:val="6"/>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0332C5" w:rsidRPr="002E2890">
        <w:trPr>
          <w:trHeight w:val="144"/>
          <w:tblCellSpacing w:w="20" w:type="nil"/>
        </w:trPr>
        <w:tc>
          <w:tcPr>
            <w:tcW w:w="520" w:type="dxa"/>
            <w:tcMar>
              <w:top w:w="50" w:type="dxa"/>
              <w:left w:w="100" w:type="dxa"/>
            </w:tcMar>
            <w:vAlign w:val="center"/>
          </w:tcPr>
          <w:p w:rsidR="000332C5" w:rsidRDefault="000C33E0">
            <w:pPr>
              <w:spacing w:after="0"/>
            </w:pPr>
            <w:r>
              <w:rPr>
                <w:rFonts w:ascii="Times New Roman" w:hAnsi="Times New Roman"/>
                <w:color w:val="000000"/>
                <w:sz w:val="24"/>
              </w:rPr>
              <w:t>5.1</w:t>
            </w:r>
          </w:p>
        </w:tc>
        <w:tc>
          <w:tcPr>
            <w:tcW w:w="2640"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trPr>
          <w:trHeight w:val="144"/>
          <w:tblCellSpacing w:w="20" w:type="nil"/>
        </w:trPr>
        <w:tc>
          <w:tcPr>
            <w:tcW w:w="0" w:type="auto"/>
            <w:gridSpan w:val="2"/>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332C5" w:rsidRDefault="000332C5"/>
        </w:tc>
      </w:tr>
      <w:tr w:rsidR="000332C5" w:rsidRPr="002E2890">
        <w:trPr>
          <w:trHeight w:val="144"/>
          <w:tblCellSpacing w:w="20" w:type="nil"/>
        </w:trPr>
        <w:tc>
          <w:tcPr>
            <w:tcW w:w="0" w:type="auto"/>
            <w:gridSpan w:val="2"/>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332C5" w:rsidRDefault="000332C5">
            <w:pPr>
              <w:spacing w:after="0"/>
              <w:ind w:left="135"/>
              <w:jc w:val="center"/>
            </w:pPr>
          </w:p>
        </w:tc>
        <w:tc>
          <w:tcPr>
            <w:tcW w:w="1823"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rsidRPr="002E2890">
        <w:trPr>
          <w:trHeight w:val="144"/>
          <w:tblCellSpacing w:w="20" w:type="nil"/>
        </w:trPr>
        <w:tc>
          <w:tcPr>
            <w:tcW w:w="0" w:type="auto"/>
            <w:gridSpan w:val="2"/>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32C5" w:rsidRDefault="000332C5">
            <w:pPr>
              <w:spacing w:after="0"/>
              <w:ind w:left="135"/>
              <w:jc w:val="center"/>
            </w:pPr>
          </w:p>
        </w:tc>
        <w:tc>
          <w:tcPr>
            <w:tcW w:w="2741"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/7</w:t>
              </w:r>
              <w:r>
                <w:rPr>
                  <w:rFonts w:ascii="Times New Roman" w:hAnsi="Times New Roman"/>
                  <w:color w:val="0000FF"/>
                  <w:u w:val="single"/>
                </w:rPr>
                <w:t>f</w:t>
              </w:r>
              <w:r w:rsidRPr="000C33E0">
                <w:rPr>
                  <w:rFonts w:ascii="Times New Roman" w:hAnsi="Times New Roman"/>
                  <w:color w:val="0000FF"/>
                  <w:u w:val="single"/>
                  <w:lang w:val="ru-RU"/>
                </w:rPr>
                <w:t>411</w:t>
              </w:r>
              <w:r>
                <w:rPr>
                  <w:rFonts w:ascii="Times New Roman" w:hAnsi="Times New Roman"/>
                  <w:color w:val="0000FF"/>
                  <w:u w:val="single"/>
                </w:rPr>
                <w:t>f</w:t>
              </w:r>
              <w:r w:rsidRPr="000C33E0">
                <w:rPr>
                  <w:rFonts w:ascii="Times New Roman" w:hAnsi="Times New Roman"/>
                  <w:color w:val="0000FF"/>
                  <w:u w:val="single"/>
                  <w:lang w:val="ru-RU"/>
                </w:rPr>
                <w:t>36</w:t>
              </w:r>
            </w:hyperlink>
          </w:p>
        </w:tc>
      </w:tr>
      <w:tr w:rsidR="000332C5">
        <w:trPr>
          <w:trHeight w:val="144"/>
          <w:tblCellSpacing w:w="20" w:type="nil"/>
        </w:trPr>
        <w:tc>
          <w:tcPr>
            <w:tcW w:w="0" w:type="auto"/>
            <w:gridSpan w:val="2"/>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332C5" w:rsidRDefault="000332C5"/>
        </w:tc>
      </w:tr>
    </w:tbl>
    <w:p w:rsidR="000332C5" w:rsidRDefault="000332C5">
      <w:pPr>
        <w:sectPr w:rsidR="000332C5">
          <w:pgSz w:w="16383" w:h="11906" w:orient="landscape"/>
          <w:pgMar w:top="1134" w:right="850" w:bottom="1134" w:left="1701" w:header="720" w:footer="720" w:gutter="0"/>
          <w:cols w:space="720"/>
        </w:sectPr>
      </w:pPr>
    </w:p>
    <w:p w:rsidR="000332C5" w:rsidRDefault="000332C5">
      <w:pPr>
        <w:sectPr w:rsidR="000332C5">
          <w:pgSz w:w="16383" w:h="11906" w:orient="landscape"/>
          <w:pgMar w:top="1134" w:right="850" w:bottom="1134" w:left="1701" w:header="720" w:footer="720" w:gutter="0"/>
          <w:cols w:space="720"/>
        </w:sectPr>
      </w:pPr>
    </w:p>
    <w:p w:rsidR="000332C5" w:rsidRDefault="000C33E0" w:rsidP="000C33E0">
      <w:pPr>
        <w:spacing w:after="0"/>
        <w:ind w:left="120"/>
        <w:sectPr w:rsidR="000332C5">
          <w:pgSz w:w="16383" w:h="11906" w:orient="landscape"/>
          <w:pgMar w:top="1134" w:right="850" w:bottom="1134" w:left="1701" w:header="720" w:footer="720" w:gutter="0"/>
          <w:cols w:space="720"/>
        </w:sectPr>
      </w:pPr>
      <w:bookmarkStart w:id="10" w:name="block-29191673"/>
      <w:bookmarkEnd w:id="9"/>
      <w:r w:rsidRPr="000C33E0">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0332C5" w:rsidRDefault="000C33E0" w:rsidP="000C33E0">
      <w:pPr>
        <w:spacing w:after="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3290"/>
        <w:gridCol w:w="921"/>
        <w:gridCol w:w="1786"/>
        <w:gridCol w:w="1853"/>
        <w:gridCol w:w="1382"/>
        <w:gridCol w:w="4137"/>
      </w:tblGrid>
      <w:tr w:rsidR="000332C5">
        <w:trPr>
          <w:trHeight w:val="144"/>
          <w:tblCellSpacing w:w="20" w:type="nil"/>
        </w:trPr>
        <w:tc>
          <w:tcPr>
            <w:tcW w:w="439" w:type="dxa"/>
            <w:vMerge w:val="restart"/>
            <w:tcMar>
              <w:top w:w="50" w:type="dxa"/>
              <w:left w:w="100" w:type="dxa"/>
            </w:tcMar>
            <w:vAlign w:val="center"/>
          </w:tcPr>
          <w:p w:rsidR="000332C5" w:rsidRDefault="000C33E0">
            <w:pPr>
              <w:spacing w:after="0"/>
              <w:ind w:left="135"/>
            </w:pPr>
            <w:r>
              <w:rPr>
                <w:rFonts w:ascii="Times New Roman" w:hAnsi="Times New Roman"/>
                <w:b/>
                <w:color w:val="000000"/>
                <w:sz w:val="24"/>
              </w:rPr>
              <w:t xml:space="preserve">№ п/п </w:t>
            </w:r>
          </w:p>
          <w:p w:rsidR="000332C5" w:rsidRDefault="000332C5">
            <w:pPr>
              <w:spacing w:after="0"/>
              <w:ind w:left="135"/>
            </w:pPr>
          </w:p>
        </w:tc>
        <w:tc>
          <w:tcPr>
            <w:tcW w:w="3432" w:type="dxa"/>
            <w:vMerge w:val="restart"/>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332C5" w:rsidRDefault="000332C5">
            <w:pPr>
              <w:spacing w:after="0"/>
              <w:ind w:left="135"/>
            </w:pPr>
          </w:p>
        </w:tc>
        <w:tc>
          <w:tcPr>
            <w:tcW w:w="0" w:type="auto"/>
            <w:gridSpan w:val="3"/>
            <w:tcMar>
              <w:top w:w="50" w:type="dxa"/>
              <w:left w:w="100" w:type="dxa"/>
            </w:tcMar>
            <w:vAlign w:val="center"/>
          </w:tcPr>
          <w:p w:rsidR="000332C5" w:rsidRDefault="000C33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1" w:type="dxa"/>
            <w:vMerge w:val="restart"/>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332C5" w:rsidRDefault="000332C5">
            <w:pPr>
              <w:spacing w:after="0"/>
              <w:ind w:left="135"/>
            </w:pPr>
          </w:p>
        </w:tc>
        <w:tc>
          <w:tcPr>
            <w:tcW w:w="1904" w:type="dxa"/>
            <w:vMerge w:val="restart"/>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332C5" w:rsidRDefault="000332C5">
            <w:pPr>
              <w:spacing w:after="0"/>
              <w:ind w:left="135"/>
            </w:pPr>
          </w:p>
        </w:tc>
      </w:tr>
      <w:tr w:rsidR="000332C5">
        <w:trPr>
          <w:trHeight w:val="144"/>
          <w:tblCellSpacing w:w="20" w:type="nil"/>
        </w:trPr>
        <w:tc>
          <w:tcPr>
            <w:tcW w:w="0" w:type="auto"/>
            <w:vMerge/>
            <w:tcBorders>
              <w:top w:val="nil"/>
            </w:tcBorders>
            <w:tcMar>
              <w:top w:w="50" w:type="dxa"/>
              <w:left w:w="100" w:type="dxa"/>
            </w:tcMar>
          </w:tcPr>
          <w:p w:rsidR="000332C5" w:rsidRDefault="000332C5"/>
        </w:tc>
        <w:tc>
          <w:tcPr>
            <w:tcW w:w="0" w:type="auto"/>
            <w:vMerge/>
            <w:tcBorders>
              <w:top w:val="nil"/>
            </w:tcBorders>
            <w:tcMar>
              <w:top w:w="50" w:type="dxa"/>
              <w:left w:w="100" w:type="dxa"/>
            </w:tcMar>
          </w:tcPr>
          <w:p w:rsidR="000332C5" w:rsidRDefault="000332C5"/>
        </w:tc>
        <w:tc>
          <w:tcPr>
            <w:tcW w:w="768" w:type="dxa"/>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332C5" w:rsidRDefault="000332C5">
            <w:pPr>
              <w:spacing w:after="0"/>
              <w:ind w:left="135"/>
            </w:pPr>
          </w:p>
        </w:tc>
        <w:tc>
          <w:tcPr>
            <w:tcW w:w="1456" w:type="dxa"/>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32C5" w:rsidRDefault="000332C5">
            <w:pPr>
              <w:spacing w:after="0"/>
              <w:ind w:left="135"/>
            </w:pPr>
          </w:p>
        </w:tc>
        <w:tc>
          <w:tcPr>
            <w:tcW w:w="1561" w:type="dxa"/>
            <w:tcMar>
              <w:top w:w="50" w:type="dxa"/>
              <w:left w:w="100" w:type="dxa"/>
            </w:tcMar>
            <w:vAlign w:val="center"/>
          </w:tcPr>
          <w:p w:rsidR="000332C5" w:rsidRDefault="000C33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32C5" w:rsidRDefault="000332C5">
            <w:pPr>
              <w:spacing w:after="0"/>
              <w:ind w:left="135"/>
            </w:pPr>
          </w:p>
        </w:tc>
        <w:tc>
          <w:tcPr>
            <w:tcW w:w="0" w:type="auto"/>
            <w:vMerge/>
            <w:tcBorders>
              <w:top w:val="nil"/>
            </w:tcBorders>
            <w:tcMar>
              <w:top w:w="50" w:type="dxa"/>
              <w:left w:w="100" w:type="dxa"/>
            </w:tcMar>
          </w:tcPr>
          <w:p w:rsidR="000332C5" w:rsidRDefault="000332C5"/>
        </w:tc>
        <w:tc>
          <w:tcPr>
            <w:tcW w:w="0" w:type="auto"/>
            <w:vMerge/>
            <w:tcBorders>
              <w:top w:val="nil"/>
            </w:tcBorders>
            <w:tcMar>
              <w:top w:w="50" w:type="dxa"/>
              <w:left w:w="100" w:type="dxa"/>
            </w:tcMar>
          </w:tcPr>
          <w:p w:rsidR="000332C5" w:rsidRDefault="000332C5"/>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Числа от 1 до 1000: чтение, запись, сравнение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02.09.2023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05.09.2023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06.09.2023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07.09.2023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Периметр фигуры, составленной из двух-трёх прямоугольников (квадратов)</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09.09.2023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Повторение изученного в 3 классе. Алгоритм умножения на однозначное число</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12.09.2023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Повторение изученного в 3 классе. Алгоритм деления на однозначное число</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13.09.2023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Приемы прикидки результата и оценки правильности выполнения деления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16.09.2023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Анализ текстовой задачи: данные и отношения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19.09.2023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27670</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20.09.2023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Представление текстовой задачи на модели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21.09.2023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23.09.2023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26.09.2023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19444</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27.09.2023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16</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28.09.2023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Оценка решения задачи на достоверность и логичность</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30.09.2023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Числа в пределах миллиона: чтение, запись</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03.10.2023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1925</w:t>
              </w:r>
              <w:r>
                <w:rPr>
                  <w:rFonts w:ascii="Times New Roman" w:hAnsi="Times New Roman"/>
                  <w:color w:val="0000FF"/>
                  <w:u w:val="single"/>
                </w:rPr>
                <w:t>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Запись решения задачи с помощью числового выражения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04.10.2023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05.10.2023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195</w:t>
              </w:r>
              <w:r>
                <w:rPr>
                  <w:rFonts w:ascii="Times New Roman" w:hAnsi="Times New Roman"/>
                  <w:color w:val="0000FF"/>
                  <w:u w:val="single"/>
                </w:rPr>
                <w:t>ca</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чисел в пределах миллиона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07.10.2023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1973</w:t>
              </w:r>
              <w:r>
                <w:rPr>
                  <w:rFonts w:ascii="Times New Roman" w:hAnsi="Times New Roman"/>
                  <w:color w:val="0000FF"/>
                  <w:u w:val="single"/>
                </w:rPr>
                <w:t>c</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0332C5" w:rsidRDefault="000C33E0">
            <w:pPr>
              <w:spacing w:after="0"/>
              <w:ind w:left="135"/>
            </w:pPr>
            <w:r w:rsidRPr="000C33E0">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10.10.2023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23</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11.10.2023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24</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12.10.2023 </w:t>
            </w:r>
          </w:p>
        </w:tc>
        <w:tc>
          <w:tcPr>
            <w:tcW w:w="1904"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0332C5" w:rsidRDefault="002E2890">
            <w:pPr>
              <w:numPr>
                <w:ilvl w:val="0"/>
                <w:numId w:val="1"/>
              </w:numPr>
              <w:spacing w:after="0"/>
            </w:pPr>
            <w:hyperlink r:id="rId20">
              <w:r w:rsidR="000C33E0">
                <w:rPr>
                  <w:rFonts w:ascii="Times New Roman" w:hAnsi="Times New Roman"/>
                  <w:color w:val="0000FF"/>
                  <w:u w:val="single"/>
                </w:rPr>
                <w:t>https://m.edsoo.ru/c4e1989a</w:t>
              </w:r>
            </w:hyperlink>
            <w:r w:rsidR="000C33E0">
              <w:rPr>
                <w:rFonts w:ascii="Times New Roman" w:hAnsi="Times New Roman"/>
                <w:color w:val="000000"/>
                <w:sz w:val="24"/>
              </w:rPr>
              <w:t xml:space="preserve"> 2)</w:t>
            </w:r>
            <w:hyperlink r:id="rId21">
              <w:r w:rsidR="000C33E0">
                <w:rPr>
                  <w:rFonts w:ascii="Times New Roman" w:hAnsi="Times New Roman"/>
                  <w:color w:val="0000FF"/>
                  <w:u w:val="single"/>
                </w:rPr>
                <w:t>https://m.edsoo.ru/c4e19de0</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25</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14.10.2023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26</w:t>
            </w:r>
          </w:p>
        </w:tc>
        <w:tc>
          <w:tcPr>
            <w:tcW w:w="3432" w:type="dxa"/>
            <w:tcMar>
              <w:top w:w="50" w:type="dxa"/>
              <w:left w:w="100" w:type="dxa"/>
            </w:tcMar>
            <w:vAlign w:val="center"/>
          </w:tcPr>
          <w:p w:rsidR="000332C5" w:rsidRDefault="000C33E0">
            <w:pPr>
              <w:spacing w:after="0"/>
              <w:ind w:left="135"/>
            </w:pPr>
            <w:r w:rsidRPr="000C33E0">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17.10.2023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a</w:t>
              </w:r>
              <w:r w:rsidRPr="000C33E0">
                <w:rPr>
                  <w:rFonts w:ascii="Times New Roman" w:hAnsi="Times New Roman"/>
                  <w:color w:val="0000FF"/>
                  <w:u w:val="single"/>
                  <w:lang w:val="ru-RU"/>
                </w:rPr>
                <w:t>40</w:t>
              </w:r>
              <w:r>
                <w:rPr>
                  <w:rFonts w:ascii="Times New Roman" w:hAnsi="Times New Roman"/>
                  <w:color w:val="0000FF"/>
                  <w:u w:val="single"/>
                </w:rPr>
                <w:t>c</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27</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18.10.2023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28</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19.10.2023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29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Наглядные представления о симметрии. Фигуры, имеющие ось симметрии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21.10.2023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Работа с утверждениями (одно-/</w:t>
            </w:r>
            <w:proofErr w:type="spellStart"/>
            <w:r w:rsidRPr="000C33E0">
              <w:rPr>
                <w:rFonts w:ascii="Times New Roman" w:hAnsi="Times New Roman"/>
                <w:color w:val="000000"/>
                <w:sz w:val="24"/>
                <w:lang w:val="ru-RU"/>
              </w:rPr>
              <w:t>двухшаговые</w:t>
            </w:r>
            <w:proofErr w:type="spellEnd"/>
            <w:r w:rsidRPr="000C33E0">
              <w:rPr>
                <w:rFonts w:ascii="Times New Roman" w:hAnsi="Times New Roman"/>
                <w:color w:val="000000"/>
                <w:sz w:val="24"/>
                <w:lang w:val="ru-RU"/>
              </w:rPr>
              <w:t xml:space="preserve">) с </w:t>
            </w:r>
            <w:r w:rsidRPr="000C33E0">
              <w:rPr>
                <w:rFonts w:ascii="Times New Roman" w:hAnsi="Times New Roman"/>
                <w:color w:val="000000"/>
                <w:sz w:val="24"/>
                <w:lang w:val="ru-RU"/>
              </w:rPr>
              <w:lastRenderedPageBreak/>
              <w:t>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24.10.202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25.10.2023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b</w:t>
              </w:r>
              <w:r w:rsidRPr="000C33E0">
                <w:rPr>
                  <w:rFonts w:ascii="Times New Roman" w:hAnsi="Times New Roman"/>
                  <w:color w:val="0000FF"/>
                  <w:u w:val="single"/>
                  <w:lang w:val="ru-RU"/>
                </w:rPr>
                <w:t>2</w:t>
              </w:r>
              <w:r>
                <w:rPr>
                  <w:rFonts w:ascii="Times New Roman" w:hAnsi="Times New Roman"/>
                  <w:color w:val="0000FF"/>
                  <w:u w:val="single"/>
                </w:rPr>
                <w:t>f</w:t>
              </w:r>
              <w:r w:rsidRPr="000C33E0">
                <w:rPr>
                  <w:rFonts w:ascii="Times New Roman" w:hAnsi="Times New Roman"/>
                  <w:color w:val="0000FF"/>
                  <w:u w:val="single"/>
                  <w:lang w:val="ru-RU"/>
                </w:rPr>
                <w:t>8</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26.10.2023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b</w:t>
              </w:r>
              <w:r w:rsidRPr="000C33E0">
                <w:rPr>
                  <w:rFonts w:ascii="Times New Roman" w:hAnsi="Times New Roman"/>
                  <w:color w:val="0000FF"/>
                  <w:u w:val="single"/>
                  <w:lang w:val="ru-RU"/>
                </w:rPr>
                <w:t>488</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07.11.2023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b</w:t>
              </w:r>
              <w:r w:rsidRPr="000C33E0">
                <w:rPr>
                  <w:rFonts w:ascii="Times New Roman" w:hAnsi="Times New Roman"/>
                  <w:color w:val="0000FF"/>
                  <w:u w:val="single"/>
                  <w:lang w:val="ru-RU"/>
                </w:rPr>
                <w:t>60</w:t>
              </w:r>
              <w:r>
                <w:rPr>
                  <w:rFonts w:ascii="Times New Roman" w:hAnsi="Times New Roman"/>
                  <w:color w:val="0000FF"/>
                  <w:u w:val="single"/>
                </w:rPr>
                <w:t>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08.11.2023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b</w:t>
              </w:r>
              <w:r w:rsidRPr="000C33E0">
                <w:rPr>
                  <w:rFonts w:ascii="Times New Roman" w:hAnsi="Times New Roman"/>
                  <w:color w:val="0000FF"/>
                  <w:u w:val="single"/>
                  <w:lang w:val="ru-RU"/>
                </w:rPr>
                <w:t>78</w:t>
              </w:r>
              <w:r>
                <w:rPr>
                  <w:rFonts w:ascii="Times New Roman" w:hAnsi="Times New Roman"/>
                  <w:color w:val="0000FF"/>
                  <w:u w:val="single"/>
                </w:rPr>
                <w:t>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задач на нахождение площади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09.11.2023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Нахождение площади фигуры разными способами: палетка, разбиение на </w:t>
            </w:r>
            <w:r w:rsidRPr="000C33E0">
              <w:rPr>
                <w:rFonts w:ascii="Times New Roman" w:hAnsi="Times New Roman"/>
                <w:color w:val="000000"/>
                <w:sz w:val="24"/>
                <w:lang w:val="ru-RU"/>
              </w:rPr>
              <w:lastRenderedPageBreak/>
              <w:t>прямоугольники или единичные квадраты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11.11.2023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a</w:t>
              </w:r>
              <w:r w:rsidRPr="000C33E0">
                <w:rPr>
                  <w:rFonts w:ascii="Times New Roman" w:hAnsi="Times New Roman"/>
                  <w:color w:val="0000FF"/>
                  <w:u w:val="single"/>
                  <w:lang w:val="ru-RU"/>
                </w:rPr>
                <w:t>89</w:t>
              </w:r>
              <w:r>
                <w:rPr>
                  <w:rFonts w:ascii="Times New Roman" w:hAnsi="Times New Roman"/>
                  <w:color w:val="0000FF"/>
                  <w:u w:val="single"/>
                </w:rPr>
                <w:t>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15.11.2023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ae</w:t>
              </w:r>
              <w:r w:rsidRPr="000C33E0">
                <w:rPr>
                  <w:rFonts w:ascii="Times New Roman" w:hAnsi="Times New Roman"/>
                  <w:color w:val="0000FF"/>
                  <w:u w:val="single"/>
                  <w:lang w:val="ru-RU"/>
                </w:rPr>
                <w:t>2</w:t>
              </w:r>
              <w:r>
                <w:rPr>
                  <w:rFonts w:ascii="Times New Roman" w:hAnsi="Times New Roman"/>
                  <w:color w:val="0000FF"/>
                  <w:u w:val="single"/>
                </w:rPr>
                <w:t>a</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39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0C33E0">
                <w:rPr>
                  <w:rFonts w:ascii="Times New Roman" w:hAnsi="Times New Roman"/>
                  <w:color w:val="0000FF"/>
                  <w:u w:val="single"/>
                  <w:lang w:val="ru-RU"/>
                </w:rPr>
                <w:t>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18.11.2023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задач на расчет времени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21.11.2023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Доля величины времени, массы, длины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22.11.2023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be</w:t>
              </w:r>
              <w:r w:rsidRPr="000C33E0">
                <w:rPr>
                  <w:rFonts w:ascii="Times New Roman" w:hAnsi="Times New Roman"/>
                  <w:color w:val="0000FF"/>
                  <w:u w:val="single"/>
                  <w:lang w:val="ru-RU"/>
                </w:rPr>
                <w:t>92</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43</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23.11.2023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a</w:t>
              </w:r>
              <w:r w:rsidRPr="000C33E0">
                <w:rPr>
                  <w:rFonts w:ascii="Times New Roman" w:hAnsi="Times New Roman"/>
                  <w:color w:val="0000FF"/>
                  <w:u w:val="single"/>
                  <w:lang w:val="ru-RU"/>
                </w:rPr>
                <w:t>704</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44</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25.11.2023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lastRenderedPageBreak/>
              <w:t xml:space="preserve">Библиотека ЦОК </w:t>
            </w:r>
            <w:hyperlink r:id="rId32">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b</w:t>
              </w:r>
              <w:r w:rsidRPr="000C33E0">
                <w:rPr>
                  <w:rFonts w:ascii="Times New Roman" w:hAnsi="Times New Roman"/>
                  <w:color w:val="0000FF"/>
                  <w:u w:val="single"/>
                  <w:lang w:val="ru-RU"/>
                </w:rPr>
                <w:t>168</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45</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28.11.2023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представлений о площади для решения задач</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29.11.2023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задач на нахождение величины (массы, длины)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30.11.2023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Задачи на нахождение величины (массы, длины)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02.12.2023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49</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05.12.2023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c</w:t>
              </w:r>
              <w:r w:rsidRPr="000C33E0">
                <w:rPr>
                  <w:rFonts w:ascii="Times New Roman" w:hAnsi="Times New Roman"/>
                  <w:color w:val="0000FF"/>
                  <w:u w:val="single"/>
                  <w:lang w:val="ru-RU"/>
                </w:rPr>
                <w:t>022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задач на нахождение длины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06.12.2023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Приемы прикидки результата и оценки правильности выполнения сложения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07.12.2023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Разностное и кратное сравнение величин</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09.12.2023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53</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12.12.2023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lastRenderedPageBreak/>
              <w:t xml:space="preserve">Библиотека ЦОК </w:t>
            </w:r>
            <w:hyperlink r:id="rId34">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c</w:t>
              </w:r>
              <w:r w:rsidRPr="000C33E0">
                <w:rPr>
                  <w:rFonts w:ascii="Times New Roman" w:hAnsi="Times New Roman"/>
                  <w:color w:val="0000FF"/>
                  <w:u w:val="single"/>
                  <w:lang w:val="ru-RU"/>
                </w:rPr>
                <w:t>1</w:t>
              </w:r>
              <w:r>
                <w:rPr>
                  <w:rFonts w:ascii="Times New Roman" w:hAnsi="Times New Roman"/>
                  <w:color w:val="0000FF"/>
                  <w:u w:val="single"/>
                </w:rPr>
                <w:t>b</w:t>
              </w:r>
              <w:r w:rsidRPr="000C33E0">
                <w:rPr>
                  <w:rFonts w:ascii="Times New Roman" w:hAnsi="Times New Roman"/>
                  <w:color w:val="0000FF"/>
                  <w:u w:val="single"/>
                  <w:lang w:val="ru-RU"/>
                </w:rPr>
                <w:t>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Приемы прикидки результата и оценки правильности выполнения вычитания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13.12.2023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Устные приемы вычислений: сложение и вычитание многозначных чисел</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Дополнение многозначного числа до заданного круглого числа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16.12.2023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Нахождение неизвестного компонента действия сложения (с комментированием)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19.12.2023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f</w:t>
              </w:r>
              <w:r w:rsidRPr="000C33E0">
                <w:rPr>
                  <w:rFonts w:ascii="Times New Roman" w:hAnsi="Times New Roman"/>
                  <w:color w:val="0000FF"/>
                  <w:u w:val="single"/>
                  <w:lang w:val="ru-RU"/>
                </w:rPr>
                <w:t>61</w:t>
              </w:r>
              <w:r>
                <w:rPr>
                  <w:rFonts w:ascii="Times New Roman" w:hAnsi="Times New Roman"/>
                  <w:color w:val="0000FF"/>
                  <w:u w:val="single"/>
                </w:rPr>
                <w:t>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Нахождение неизвестного компонента действия вычитания (с комментированием)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20.12.2023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f</w:t>
              </w:r>
              <w:r w:rsidRPr="000C33E0">
                <w:rPr>
                  <w:rFonts w:ascii="Times New Roman" w:hAnsi="Times New Roman"/>
                  <w:color w:val="0000FF"/>
                  <w:u w:val="single"/>
                  <w:lang w:val="ru-RU"/>
                </w:rPr>
                <w:t>7</w:t>
              </w:r>
              <w:r>
                <w:rPr>
                  <w:rFonts w:ascii="Times New Roman" w:hAnsi="Times New Roman"/>
                  <w:color w:val="0000FF"/>
                  <w:u w:val="single"/>
                </w:rPr>
                <w:t>c</w:t>
              </w:r>
              <w:r w:rsidRPr="000C33E0">
                <w:rPr>
                  <w:rFonts w:ascii="Times New Roman" w:hAnsi="Times New Roman"/>
                  <w:color w:val="0000FF"/>
                  <w:u w:val="single"/>
                  <w:lang w:val="ru-RU"/>
                </w:rPr>
                <w:t>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59</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21.12.2023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60</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23.12.2023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61</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26.12.2023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27.12.2023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Планирование хода решения задачи арифметическим способом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28.12.2023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21482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математических объектов (общее, различное, уникальное/специфичное)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11.01.2024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65</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13.01.2024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Арифметические действия с величинами: сложение, вычитание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16.01.2024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Поиск и использование данных для решения практических задач</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17.01.2024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212</w:t>
              </w:r>
              <w:r>
                <w:rPr>
                  <w:rFonts w:ascii="Times New Roman" w:hAnsi="Times New Roman"/>
                  <w:color w:val="0000FF"/>
                  <w:u w:val="single"/>
                </w:rPr>
                <w:t>de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Задачи на нахождение цены, количества, стоимости товара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18.01.2024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69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20.01.2024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70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23.01.2024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71</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24.01.2024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72</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25.01.2024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73</w:t>
            </w:r>
          </w:p>
        </w:tc>
        <w:tc>
          <w:tcPr>
            <w:tcW w:w="3432" w:type="dxa"/>
            <w:tcMar>
              <w:top w:w="50" w:type="dxa"/>
              <w:left w:w="100" w:type="dxa"/>
            </w:tcMar>
            <w:vAlign w:val="center"/>
          </w:tcPr>
          <w:p w:rsidR="000332C5" w:rsidRDefault="000C33E0">
            <w:pPr>
              <w:spacing w:after="0"/>
              <w:ind w:left="135"/>
            </w:pPr>
            <w:r w:rsidRPr="000C33E0">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27.01.2024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25582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Устные приемы вычислений: умножение и деление с многозначным числом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30.01.2024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Умножение на однозначное число в пределах 100000</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31.01.2024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aa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01.02.2024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Составление числового выражения (произведения, </w:t>
            </w:r>
            <w:r w:rsidRPr="000C33E0">
              <w:rPr>
                <w:rFonts w:ascii="Times New Roman" w:hAnsi="Times New Roman"/>
                <w:color w:val="000000"/>
                <w:sz w:val="24"/>
                <w:lang w:val="ru-RU"/>
              </w:rPr>
              <w:lastRenderedPageBreak/>
              <w:t>частного) с комментированием, нахождение его значения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03.02.202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Взаимное расположение геометрических фигур на чертеже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06.02.2024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79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Нахождение неизвестного компонента действия умножения (с комментированием)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07.02.2024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f</w:t>
              </w:r>
              <w:r w:rsidRPr="000C33E0">
                <w:rPr>
                  <w:rFonts w:ascii="Times New Roman" w:hAnsi="Times New Roman"/>
                  <w:color w:val="0000FF"/>
                  <w:u w:val="single"/>
                  <w:lang w:val="ru-RU"/>
                </w:rPr>
                <w:t>970</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Нахождение неизвестного компонента действия деления (с комментированием)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08.02.2024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fb</w:t>
              </w:r>
              <w:r w:rsidRPr="000C33E0">
                <w:rPr>
                  <w:rFonts w:ascii="Times New Roman" w:hAnsi="Times New Roman"/>
                  <w:color w:val="0000FF"/>
                  <w:u w:val="single"/>
                  <w:lang w:val="ru-RU"/>
                </w:rPr>
                <w:t>1</w:t>
              </w:r>
              <w:r>
                <w:rPr>
                  <w:rFonts w:ascii="Times New Roman" w:hAnsi="Times New Roman"/>
                  <w:color w:val="0000FF"/>
                  <w:u w:val="single"/>
                </w:rPr>
                <w:t>e</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81</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10.02.2024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13.02.2024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Деление на однозначное число в пределах 100000</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14.02.2024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0C33E0">
                <w:rPr>
                  <w:rFonts w:ascii="Times New Roman" w:hAnsi="Times New Roman"/>
                  <w:color w:val="0000FF"/>
                  <w:u w:val="single"/>
                  <w:lang w:val="ru-RU"/>
                </w:rPr>
                <w:t>90</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Составление числового выражения, содержащего 2 действия, нахождение его </w:t>
            </w:r>
            <w:r w:rsidRPr="000C33E0">
              <w:rPr>
                <w:rFonts w:ascii="Times New Roman" w:hAnsi="Times New Roman"/>
                <w:color w:val="000000"/>
                <w:sz w:val="24"/>
                <w:lang w:val="ru-RU"/>
              </w:rPr>
              <w:lastRenderedPageBreak/>
              <w:t>значения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15.02.2024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Уменьшение значения величины в несколько раз (деление на однозначное число)</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17.02.2024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86</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20.02.2024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Число, большее или меньшее данного числа в заданное число раз</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21.02.2024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22.02.2024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89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Повторение пройденного по разделу "Нумерация"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24.02.2024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Сравнение значений числовых выражений с одним арифметическим действием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27.02.2024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Разные приемы записи решения задачи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28.02.2024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2358</w:t>
              </w:r>
              <w:r>
                <w:rPr>
                  <w:rFonts w:ascii="Times New Roman" w:hAnsi="Times New Roman"/>
                  <w:color w:val="0000FF"/>
                  <w:u w:val="single"/>
                </w:rPr>
                <w:t>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Работа с утверждениями: составление и проверка логических рассуждений </w:t>
            </w:r>
            <w:r w:rsidRPr="000C33E0">
              <w:rPr>
                <w:rFonts w:ascii="Times New Roman" w:hAnsi="Times New Roman"/>
                <w:color w:val="000000"/>
                <w:sz w:val="24"/>
                <w:lang w:val="ru-RU"/>
              </w:rPr>
              <w:lastRenderedPageBreak/>
              <w:t>при решении задач, формулирование вывода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29.02.2024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задач на нахождение периметра прямоугольника (квадрата)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02.03.2024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2597</w:t>
              </w:r>
              <w:r>
                <w:rPr>
                  <w:rFonts w:ascii="Times New Roman" w:hAnsi="Times New Roman"/>
                  <w:color w:val="0000FF"/>
                  <w:u w:val="single"/>
                </w:rPr>
                <w:t>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задач, отражающих ситуацию купли-продажи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05.03.2024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Закрепление изученного по разделу "Арифметические действия"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06.03.2024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96</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07.03.2024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97</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09.03.2024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2226</w:t>
              </w:r>
              <w:r>
                <w:rPr>
                  <w:rFonts w:ascii="Times New Roman" w:hAnsi="Times New Roman"/>
                  <w:color w:val="0000FF"/>
                  <w:u w:val="single"/>
                </w:rPr>
                <w:t>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Решение расчетных задач (расходы, изменения)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12.03.2024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99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13.03.2024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25</w:t>
              </w:r>
              <w:r>
                <w:rPr>
                  <w:rFonts w:ascii="Times New Roman" w:hAnsi="Times New Roman"/>
                  <w:color w:val="0000FF"/>
                  <w:u w:val="single"/>
                </w:rPr>
                <w:t>e</w:t>
              </w:r>
              <w:r w:rsidRPr="000C33E0">
                <w:rPr>
                  <w:rFonts w:ascii="Times New Roman" w:hAnsi="Times New Roman"/>
                  <w:color w:val="0000FF"/>
                  <w:u w:val="single"/>
                  <w:lang w:val="ru-RU"/>
                </w:rPr>
                <w:t>42</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Разные формы представления одной и той же информации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14.03.2024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101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Модели пространственных геометрических фигур в окружающем мире (шар, куб)</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16.03.2024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24736</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Проекции предметов окружающего мира на плоскость</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19.03.2024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103</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20.03.2024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104</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02.04.2024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03.04.2024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Нахождение значения числового выражения, содержащего 2-4 действия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04.04.2024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для закрепления умения конструировать с </w:t>
            </w:r>
            <w:r w:rsidRPr="000C33E0">
              <w:rPr>
                <w:rFonts w:ascii="Times New Roman" w:hAnsi="Times New Roman"/>
                <w:color w:val="000000"/>
                <w:sz w:val="24"/>
                <w:lang w:val="ru-RU"/>
              </w:rPr>
              <w:lastRenderedPageBreak/>
              <w:t>использованием геометрических фигур</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06.04.2024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Алгоритм умножения на двузначное число в пределах 100000</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09.04.2024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c</w:t>
              </w:r>
              <w:r w:rsidRPr="000C33E0">
                <w:rPr>
                  <w:rFonts w:ascii="Times New Roman" w:hAnsi="Times New Roman"/>
                  <w:color w:val="0000FF"/>
                  <w:u w:val="single"/>
                  <w:lang w:val="ru-RU"/>
                </w:rPr>
                <w:t>6</w:t>
              </w:r>
              <w:r>
                <w:rPr>
                  <w:rFonts w:ascii="Times New Roman" w:hAnsi="Times New Roman"/>
                  <w:color w:val="0000FF"/>
                  <w:u w:val="single"/>
                </w:rPr>
                <w:t>f</w:t>
              </w:r>
              <w:r w:rsidRPr="000C33E0">
                <w:rPr>
                  <w:rFonts w:ascii="Times New Roman" w:hAnsi="Times New Roman"/>
                  <w:color w:val="0000FF"/>
                  <w:u w:val="single"/>
                  <w:lang w:val="ru-RU"/>
                </w:rPr>
                <w:t>8</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109</w:t>
            </w:r>
          </w:p>
        </w:tc>
        <w:tc>
          <w:tcPr>
            <w:tcW w:w="3432" w:type="dxa"/>
            <w:tcMar>
              <w:top w:w="50" w:type="dxa"/>
              <w:left w:w="100" w:type="dxa"/>
            </w:tcMar>
            <w:vAlign w:val="center"/>
          </w:tcPr>
          <w:p w:rsidR="000332C5" w:rsidRDefault="000C33E0">
            <w:pPr>
              <w:spacing w:after="0"/>
              <w:ind w:left="135"/>
            </w:pPr>
            <w:r w:rsidRPr="000C33E0">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10.04.2024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25410</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Приемы прикидки результата и оценки правильности выполнения умножения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11.04.2024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Умножение на двузначное число в пределах 100000</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13.04.2024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112</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16.04.2024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17.04.2024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2529</w:t>
              </w:r>
              <w:r>
                <w:rPr>
                  <w:rFonts w:ascii="Times New Roman" w:hAnsi="Times New Roman"/>
                  <w:color w:val="0000FF"/>
                  <w:u w:val="single"/>
                </w:rPr>
                <w:t>e</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Применение алгоритмов для построения геометрической фигуры, измерения длины </w:t>
            </w:r>
            <w:r w:rsidRPr="000C33E0">
              <w:rPr>
                <w:rFonts w:ascii="Times New Roman" w:hAnsi="Times New Roman"/>
                <w:color w:val="000000"/>
                <w:sz w:val="24"/>
                <w:lang w:val="ru-RU"/>
              </w:rPr>
              <w:lastRenderedPageBreak/>
              <w:t>отрезка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18.04.2024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Письменное умножение и деление многозначных чисел</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20.04.2024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Классификация объектов по одному-двум признакам</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23.04.2024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117</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Закрепление по теме "Письменные вычисления"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24.04.2024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118</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25.04.2024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2316</w:t>
              </w:r>
              <w:r>
                <w:rPr>
                  <w:rFonts w:ascii="Times New Roman" w:hAnsi="Times New Roman"/>
                  <w:color w:val="0000FF"/>
                  <w:u w:val="single"/>
                </w:rPr>
                <w:t>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119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Суммирование данных строки, столбца данной таблицы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27.04.2024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Алгоритм деления на двузначное число в пределах 100000</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30.04.2024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1</w:t>
              </w:r>
              <w:r>
                <w:rPr>
                  <w:rFonts w:ascii="Times New Roman" w:hAnsi="Times New Roman"/>
                  <w:color w:val="0000FF"/>
                  <w:u w:val="single"/>
                </w:rPr>
                <w:t>d</w:t>
              </w:r>
              <w:r w:rsidRPr="000C33E0">
                <w:rPr>
                  <w:rFonts w:ascii="Times New Roman" w:hAnsi="Times New Roman"/>
                  <w:color w:val="0000FF"/>
                  <w:u w:val="single"/>
                  <w:lang w:val="ru-RU"/>
                </w:rPr>
                <w:t>544</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Деление на двузначное число в пределах 100000</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02.05.2024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122</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Окружность, круг: распознавание и изображение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04.05.2024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241</w:t>
              </w:r>
              <w:r>
                <w:rPr>
                  <w:rFonts w:ascii="Times New Roman" w:hAnsi="Times New Roman"/>
                  <w:color w:val="0000FF"/>
                  <w:u w:val="single"/>
                </w:rPr>
                <w:t>f</w:t>
              </w:r>
              <w:r w:rsidRPr="000C33E0">
                <w:rPr>
                  <w:rFonts w:ascii="Times New Roman" w:hAnsi="Times New Roman"/>
                  <w:color w:val="0000FF"/>
                  <w:u w:val="single"/>
                  <w:lang w:val="ru-RU"/>
                </w:rPr>
                <w:t>0</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Задачи на нахождение </w:t>
            </w:r>
            <w:r w:rsidRPr="000C33E0">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lastRenderedPageBreak/>
              <w:t xml:space="preserve">Библиотека ЦОК </w:t>
            </w:r>
            <w:hyperlink r:id="rId5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22968</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Задачи с избыточными и недостающими данными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08.05.2024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Окружность и круг: построение, нахождение радиуса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11.05.2024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2433</w:t>
              </w:r>
              <w:r>
                <w:rPr>
                  <w:rFonts w:ascii="Times New Roman" w:hAnsi="Times New Roman"/>
                  <w:color w:val="0000FF"/>
                  <w:u w:val="single"/>
                </w:rPr>
                <w:t>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Применение представлений о периметре многоугольника для решения задач</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14.05.2024 </w:t>
            </w:r>
          </w:p>
        </w:tc>
        <w:tc>
          <w:tcPr>
            <w:tcW w:w="1904" w:type="dxa"/>
            <w:tcMar>
              <w:top w:w="50" w:type="dxa"/>
              <w:left w:w="100" w:type="dxa"/>
            </w:tcMar>
            <w:vAlign w:val="center"/>
          </w:tcPr>
          <w:p w:rsidR="000332C5" w:rsidRDefault="000332C5">
            <w:pPr>
              <w:spacing w:after="0"/>
              <w:ind w:left="135"/>
            </w:pPr>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127</w:t>
            </w:r>
          </w:p>
        </w:tc>
        <w:tc>
          <w:tcPr>
            <w:tcW w:w="3432"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15.05.2024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128</w:t>
            </w:r>
          </w:p>
        </w:tc>
        <w:tc>
          <w:tcPr>
            <w:tcW w:w="3432" w:type="dxa"/>
            <w:tcMar>
              <w:top w:w="50" w:type="dxa"/>
              <w:left w:w="100" w:type="dxa"/>
            </w:tcMar>
            <w:vAlign w:val="center"/>
          </w:tcPr>
          <w:p w:rsidR="000332C5" w:rsidRDefault="000C33E0">
            <w:pPr>
              <w:spacing w:after="0"/>
              <w:ind w:left="135"/>
            </w:pPr>
            <w:r w:rsidRPr="000C33E0">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16.05.2024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296</w:t>
              </w:r>
              <w:r>
                <w:rPr>
                  <w:rFonts w:ascii="Times New Roman" w:hAnsi="Times New Roman"/>
                  <w:color w:val="0000FF"/>
                  <w:u w:val="single"/>
                </w:rPr>
                <w:t>aa</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129</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Закрепление по теме "Разные способы решения некоторых видов изученных задач"</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18.05.2024 </w:t>
            </w:r>
          </w:p>
        </w:tc>
        <w:tc>
          <w:tcPr>
            <w:tcW w:w="1904" w:type="dxa"/>
            <w:tcMar>
              <w:top w:w="50" w:type="dxa"/>
              <w:left w:w="100" w:type="dxa"/>
            </w:tcMar>
            <w:vAlign w:val="center"/>
          </w:tcPr>
          <w:p w:rsidR="000332C5" w:rsidRDefault="000332C5">
            <w:pPr>
              <w:spacing w:after="0"/>
              <w:ind w:left="135"/>
            </w:pPr>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lastRenderedPageBreak/>
              <w:t>130</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Задачи на нахождение скорости, времени, пройденного пути</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21.05.2024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2911</w:t>
              </w:r>
              <w:r>
                <w:rPr>
                  <w:rFonts w:ascii="Times New Roman" w:hAnsi="Times New Roman"/>
                  <w:color w:val="0000FF"/>
                  <w:u w:val="single"/>
                </w:rPr>
                <w:t>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131</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Закрепление. Работа с текстовой задачей</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22.05.2024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29510</w:t>
              </w:r>
            </w:hyperlink>
          </w:p>
        </w:tc>
      </w:tr>
      <w:tr w:rsidR="000332C5">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132</w:t>
            </w:r>
          </w:p>
        </w:tc>
        <w:tc>
          <w:tcPr>
            <w:tcW w:w="3432" w:type="dxa"/>
            <w:tcMar>
              <w:top w:w="50" w:type="dxa"/>
              <w:left w:w="100" w:type="dxa"/>
            </w:tcMar>
            <w:vAlign w:val="center"/>
          </w:tcPr>
          <w:p w:rsidR="000332C5" w:rsidRDefault="000C33E0">
            <w:pPr>
              <w:spacing w:after="0"/>
              <w:ind w:left="135"/>
            </w:pPr>
            <w:r w:rsidRPr="000C33E0">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68"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23.05.2024 </w:t>
            </w:r>
          </w:p>
        </w:tc>
        <w:tc>
          <w:tcPr>
            <w:tcW w:w="1904" w:type="dxa"/>
            <w:tcMar>
              <w:top w:w="50" w:type="dxa"/>
              <w:left w:w="100" w:type="dxa"/>
            </w:tcMar>
            <w:vAlign w:val="center"/>
          </w:tcPr>
          <w:p w:rsidR="000332C5" w:rsidRDefault="000C33E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0332C5" w:rsidRDefault="002E2890">
            <w:pPr>
              <w:numPr>
                <w:ilvl w:val="0"/>
                <w:numId w:val="2"/>
              </w:numPr>
              <w:spacing w:after="0"/>
            </w:pPr>
            <w:hyperlink r:id="rId63">
              <w:r w:rsidR="000C33E0">
                <w:rPr>
                  <w:rFonts w:ascii="Times New Roman" w:hAnsi="Times New Roman"/>
                  <w:color w:val="0000FF"/>
                  <w:u w:val="single"/>
                </w:rPr>
                <w:t>https://m.edsoo.ru/c4e20b40</w:t>
              </w:r>
            </w:hyperlink>
            <w:r w:rsidR="000C33E0">
              <w:rPr>
                <w:rFonts w:ascii="Times New Roman" w:hAnsi="Times New Roman"/>
                <w:color w:val="000000"/>
                <w:sz w:val="24"/>
              </w:rPr>
              <w:t xml:space="preserve"> 2)</w:t>
            </w:r>
            <w:hyperlink r:id="rId64">
              <w:r w:rsidR="000C33E0">
                <w:rPr>
                  <w:rFonts w:ascii="Times New Roman" w:hAnsi="Times New Roman"/>
                  <w:color w:val="0000FF"/>
                  <w:u w:val="single"/>
                </w:rPr>
                <w:t>https://m.edsoo.ru/c4e20cee</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133</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25.05.2024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244</w:t>
              </w:r>
              <w:r>
                <w:rPr>
                  <w:rFonts w:ascii="Times New Roman" w:hAnsi="Times New Roman"/>
                  <w:color w:val="0000FF"/>
                  <w:u w:val="single"/>
                </w:rPr>
                <w:t>a</w:t>
              </w:r>
              <w:r w:rsidRPr="000C33E0">
                <w:rPr>
                  <w:rFonts w:ascii="Times New Roman" w:hAnsi="Times New Roman"/>
                  <w:color w:val="0000FF"/>
                  <w:u w:val="single"/>
                  <w:lang w:val="ru-RU"/>
                </w:rPr>
                <w:t>2</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134</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28.05.2024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25154</w:t>
              </w:r>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135</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29.05.2024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288</w:t>
              </w:r>
              <w:proofErr w:type="spellStart"/>
              <w:r>
                <w:rPr>
                  <w:rFonts w:ascii="Times New Roman" w:hAnsi="Times New Roman"/>
                  <w:color w:val="0000FF"/>
                  <w:u w:val="single"/>
                </w:rPr>
                <w:t>ea</w:t>
              </w:r>
              <w:proofErr w:type="spellEnd"/>
            </w:hyperlink>
          </w:p>
        </w:tc>
      </w:tr>
      <w:tr w:rsidR="000332C5" w:rsidRPr="002E2890">
        <w:trPr>
          <w:trHeight w:val="144"/>
          <w:tblCellSpacing w:w="20" w:type="nil"/>
        </w:trPr>
        <w:tc>
          <w:tcPr>
            <w:tcW w:w="439" w:type="dxa"/>
            <w:tcMar>
              <w:top w:w="50" w:type="dxa"/>
              <w:left w:w="100" w:type="dxa"/>
            </w:tcMar>
            <w:vAlign w:val="center"/>
          </w:tcPr>
          <w:p w:rsidR="000332C5" w:rsidRDefault="000C33E0">
            <w:pPr>
              <w:spacing w:after="0"/>
            </w:pPr>
            <w:r>
              <w:rPr>
                <w:rFonts w:ascii="Times New Roman" w:hAnsi="Times New Roman"/>
                <w:color w:val="000000"/>
                <w:sz w:val="24"/>
              </w:rPr>
              <w:t>136</w:t>
            </w:r>
          </w:p>
        </w:tc>
        <w:tc>
          <w:tcPr>
            <w:tcW w:w="3432"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 xml:space="preserve">Закрепление по теме "Пространственные </w:t>
            </w:r>
            <w:r w:rsidRPr="000C33E0">
              <w:rPr>
                <w:rFonts w:ascii="Times New Roman" w:hAnsi="Times New Roman"/>
                <w:color w:val="000000"/>
                <w:sz w:val="24"/>
                <w:lang w:val="ru-RU"/>
              </w:rPr>
              <w:lastRenderedPageBreak/>
              <w:t>геометрические фигуры (тела)"</w:t>
            </w:r>
          </w:p>
        </w:tc>
        <w:tc>
          <w:tcPr>
            <w:tcW w:w="768"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0332C5" w:rsidRDefault="000332C5">
            <w:pPr>
              <w:spacing w:after="0"/>
              <w:ind w:left="135"/>
              <w:jc w:val="center"/>
            </w:pPr>
          </w:p>
        </w:tc>
        <w:tc>
          <w:tcPr>
            <w:tcW w:w="1561" w:type="dxa"/>
            <w:tcMar>
              <w:top w:w="50" w:type="dxa"/>
              <w:left w:w="100" w:type="dxa"/>
            </w:tcMar>
            <w:vAlign w:val="center"/>
          </w:tcPr>
          <w:p w:rsidR="000332C5" w:rsidRDefault="000332C5">
            <w:pPr>
              <w:spacing w:after="0"/>
              <w:ind w:left="135"/>
              <w:jc w:val="center"/>
            </w:pPr>
          </w:p>
        </w:tc>
        <w:tc>
          <w:tcPr>
            <w:tcW w:w="1201" w:type="dxa"/>
            <w:tcMar>
              <w:top w:w="50" w:type="dxa"/>
              <w:left w:w="100" w:type="dxa"/>
            </w:tcMar>
            <w:vAlign w:val="center"/>
          </w:tcPr>
          <w:p w:rsidR="000332C5" w:rsidRDefault="000C33E0">
            <w:pPr>
              <w:spacing w:after="0"/>
              <w:ind w:left="135"/>
            </w:pPr>
            <w:r>
              <w:rPr>
                <w:rFonts w:ascii="Times New Roman" w:hAnsi="Times New Roman"/>
                <w:color w:val="000000"/>
                <w:sz w:val="24"/>
              </w:rPr>
              <w:t xml:space="preserve"> 30.05.202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lastRenderedPageBreak/>
              <w:t xml:space="preserve">Библиотека ЦОК </w:t>
            </w:r>
            <w:hyperlink r:id="rId68">
              <w:r>
                <w:rPr>
                  <w:rFonts w:ascii="Times New Roman" w:hAnsi="Times New Roman"/>
                  <w:color w:val="0000FF"/>
                  <w:u w:val="single"/>
                </w:rPr>
                <w:t>https</w:t>
              </w:r>
              <w:r w:rsidRPr="000C33E0">
                <w:rPr>
                  <w:rFonts w:ascii="Times New Roman" w:hAnsi="Times New Roman"/>
                  <w:color w:val="0000FF"/>
                  <w:u w:val="single"/>
                  <w:lang w:val="ru-RU"/>
                </w:rPr>
                <w:t>://</w:t>
              </w:r>
              <w:r>
                <w:rPr>
                  <w:rFonts w:ascii="Times New Roman" w:hAnsi="Times New Roman"/>
                  <w:color w:val="0000FF"/>
                  <w:u w:val="single"/>
                </w:rPr>
                <w:t>m</w:t>
              </w:r>
              <w:r w:rsidRPr="000C33E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33E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33E0">
                <w:rPr>
                  <w:rFonts w:ascii="Times New Roman" w:hAnsi="Times New Roman"/>
                  <w:color w:val="0000FF"/>
                  <w:u w:val="single"/>
                  <w:lang w:val="ru-RU"/>
                </w:rPr>
                <w:t>/</w:t>
              </w:r>
              <w:r>
                <w:rPr>
                  <w:rFonts w:ascii="Times New Roman" w:hAnsi="Times New Roman"/>
                  <w:color w:val="0000FF"/>
                  <w:u w:val="single"/>
                </w:rPr>
                <w:t>c</w:t>
              </w:r>
              <w:r w:rsidRPr="000C33E0">
                <w:rPr>
                  <w:rFonts w:ascii="Times New Roman" w:hAnsi="Times New Roman"/>
                  <w:color w:val="0000FF"/>
                  <w:u w:val="single"/>
                  <w:lang w:val="ru-RU"/>
                </w:rPr>
                <w:t>4</w:t>
              </w:r>
              <w:r>
                <w:rPr>
                  <w:rFonts w:ascii="Times New Roman" w:hAnsi="Times New Roman"/>
                  <w:color w:val="0000FF"/>
                  <w:u w:val="single"/>
                </w:rPr>
                <w:t>e</w:t>
              </w:r>
              <w:r w:rsidRPr="000C33E0">
                <w:rPr>
                  <w:rFonts w:ascii="Times New Roman" w:hAnsi="Times New Roman"/>
                  <w:color w:val="0000FF"/>
                  <w:u w:val="single"/>
                  <w:lang w:val="ru-RU"/>
                </w:rPr>
                <w:t>299</w:t>
              </w:r>
              <w:r>
                <w:rPr>
                  <w:rFonts w:ascii="Times New Roman" w:hAnsi="Times New Roman"/>
                  <w:color w:val="0000FF"/>
                  <w:u w:val="single"/>
                </w:rPr>
                <w:t>ca</w:t>
              </w:r>
            </w:hyperlink>
          </w:p>
        </w:tc>
      </w:tr>
      <w:tr w:rsidR="000332C5">
        <w:trPr>
          <w:trHeight w:val="144"/>
          <w:tblCellSpacing w:w="20" w:type="nil"/>
        </w:trPr>
        <w:tc>
          <w:tcPr>
            <w:tcW w:w="0" w:type="auto"/>
            <w:gridSpan w:val="2"/>
            <w:tcMar>
              <w:top w:w="50" w:type="dxa"/>
              <w:left w:w="100" w:type="dxa"/>
            </w:tcMar>
            <w:vAlign w:val="center"/>
          </w:tcPr>
          <w:p w:rsidR="000332C5" w:rsidRPr="000C33E0" w:rsidRDefault="000C33E0">
            <w:pPr>
              <w:spacing w:after="0"/>
              <w:ind w:left="135"/>
              <w:rPr>
                <w:lang w:val="ru-RU"/>
              </w:rPr>
            </w:pPr>
            <w:r w:rsidRPr="000C33E0">
              <w:rPr>
                <w:rFonts w:ascii="Times New Roman" w:hAnsi="Times New Roman"/>
                <w:color w:val="000000"/>
                <w:sz w:val="24"/>
                <w:lang w:val="ru-RU"/>
              </w:rPr>
              <w:t>ОБЩЕЕ КОЛИЧЕСТВО ЧАСОВ ПО ПРОГРАММЕ</w:t>
            </w:r>
          </w:p>
        </w:tc>
        <w:tc>
          <w:tcPr>
            <w:tcW w:w="1207" w:type="dxa"/>
            <w:tcMar>
              <w:top w:w="50" w:type="dxa"/>
              <w:left w:w="100" w:type="dxa"/>
            </w:tcMar>
            <w:vAlign w:val="center"/>
          </w:tcPr>
          <w:p w:rsidR="000332C5" w:rsidRDefault="000C33E0">
            <w:pPr>
              <w:spacing w:after="0"/>
              <w:ind w:left="135"/>
              <w:jc w:val="center"/>
            </w:pPr>
            <w:r w:rsidRPr="000C33E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6"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7 </w:t>
            </w:r>
          </w:p>
        </w:tc>
        <w:tc>
          <w:tcPr>
            <w:tcW w:w="1561" w:type="dxa"/>
            <w:tcMar>
              <w:top w:w="50" w:type="dxa"/>
              <w:left w:w="100" w:type="dxa"/>
            </w:tcMar>
            <w:vAlign w:val="center"/>
          </w:tcPr>
          <w:p w:rsidR="000332C5" w:rsidRDefault="000C33E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332C5" w:rsidRDefault="000332C5"/>
        </w:tc>
      </w:tr>
    </w:tbl>
    <w:p w:rsidR="000332C5" w:rsidRDefault="000332C5">
      <w:pPr>
        <w:sectPr w:rsidR="000332C5">
          <w:pgSz w:w="16383" w:h="11906" w:orient="landscape"/>
          <w:pgMar w:top="1134" w:right="850" w:bottom="1134" w:left="1701" w:header="720" w:footer="720" w:gutter="0"/>
          <w:cols w:space="720"/>
        </w:sectPr>
      </w:pPr>
    </w:p>
    <w:p w:rsidR="000332C5" w:rsidRDefault="000332C5">
      <w:pPr>
        <w:sectPr w:rsidR="000332C5">
          <w:pgSz w:w="16383" w:h="11906" w:orient="landscape"/>
          <w:pgMar w:top="1134" w:right="850" w:bottom="1134" w:left="1701" w:header="720" w:footer="720" w:gutter="0"/>
          <w:cols w:space="720"/>
        </w:sectPr>
      </w:pPr>
    </w:p>
    <w:p w:rsidR="000332C5" w:rsidRDefault="000C33E0">
      <w:pPr>
        <w:spacing w:after="0"/>
        <w:ind w:left="120"/>
      </w:pPr>
      <w:bookmarkStart w:id="11" w:name="block-29191676"/>
      <w:bookmarkEnd w:id="10"/>
      <w:r>
        <w:rPr>
          <w:rFonts w:ascii="Times New Roman" w:hAnsi="Times New Roman"/>
          <w:b/>
          <w:color w:val="000000"/>
          <w:sz w:val="28"/>
        </w:rPr>
        <w:lastRenderedPageBreak/>
        <w:t>УЧЕБНО-МЕТОДИЧЕСКОЕ ОБЕСПЕЧЕНИЕ ОБРАЗОВАТЕЛЬНОГО ПРОЦЕССА</w:t>
      </w:r>
    </w:p>
    <w:p w:rsidR="000332C5" w:rsidRDefault="000C33E0">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rsidR="000332C5" w:rsidRDefault="00CA41C3" w:rsidP="00CA41C3">
      <w:pPr>
        <w:spacing w:after="0" w:line="480" w:lineRule="auto"/>
        <w:ind w:left="120"/>
        <w:rPr>
          <w:rFonts w:ascii="Times New Roman" w:hAnsi="Times New Roman"/>
          <w:color w:val="000000"/>
          <w:sz w:val="28"/>
          <w:lang w:val="ru-RU"/>
        </w:rPr>
      </w:pPr>
      <w:r w:rsidRPr="00CA41C3">
        <w:rPr>
          <w:rFonts w:ascii="Times New Roman" w:hAnsi="Times New Roman"/>
          <w:color w:val="000000"/>
          <w:sz w:val="28"/>
          <w:lang w:val="ru-RU"/>
        </w:rPr>
        <w:t xml:space="preserve">Математика в 2х частях, 4 класс/Моро М.И., </w:t>
      </w:r>
      <w:proofErr w:type="spellStart"/>
      <w:r w:rsidRPr="00CA41C3">
        <w:rPr>
          <w:rFonts w:ascii="Times New Roman" w:hAnsi="Times New Roman"/>
          <w:color w:val="000000"/>
          <w:sz w:val="28"/>
          <w:lang w:val="ru-RU"/>
        </w:rPr>
        <w:t>Бантова</w:t>
      </w:r>
      <w:proofErr w:type="spellEnd"/>
      <w:r w:rsidRPr="00CA41C3">
        <w:rPr>
          <w:rFonts w:ascii="Times New Roman" w:hAnsi="Times New Roman"/>
          <w:color w:val="000000"/>
          <w:sz w:val="28"/>
          <w:lang w:val="ru-RU"/>
        </w:rPr>
        <w:t xml:space="preserve"> М.А., Бельтюкова Г.В.</w:t>
      </w:r>
    </w:p>
    <w:p w:rsidR="00D93320" w:rsidRPr="00CA41C3" w:rsidRDefault="00D93320" w:rsidP="00CA41C3">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Рабочие тетради по предмету.</w:t>
      </w:r>
      <w:bookmarkStart w:id="12" w:name="_GoBack"/>
      <w:bookmarkEnd w:id="12"/>
    </w:p>
    <w:p w:rsidR="000332C5" w:rsidRPr="00CA41C3" w:rsidRDefault="00CA41C3" w:rsidP="00CA41C3">
      <w:pPr>
        <w:spacing w:after="0" w:line="480" w:lineRule="auto"/>
        <w:rPr>
          <w:rFonts w:ascii="Times New Roman" w:hAnsi="Times New Roman"/>
          <w:b/>
          <w:color w:val="000000"/>
          <w:sz w:val="28"/>
          <w:lang w:val="ru-RU"/>
        </w:rPr>
      </w:pPr>
      <w:r>
        <w:rPr>
          <w:lang w:val="ru-RU"/>
        </w:rPr>
        <w:t xml:space="preserve">  </w:t>
      </w:r>
      <w:r w:rsidR="000C33E0" w:rsidRPr="00CA41C3">
        <w:rPr>
          <w:rFonts w:ascii="Times New Roman" w:hAnsi="Times New Roman"/>
          <w:b/>
          <w:color w:val="000000"/>
          <w:sz w:val="28"/>
          <w:lang w:val="ru-RU"/>
        </w:rPr>
        <w:t>МЕТОДИЧЕСКИЕ МАТЕРИАЛЫ ДЛЯ УЧИТЕЛЯ</w:t>
      </w:r>
    </w:p>
    <w:p w:rsidR="000332C5" w:rsidRPr="00CA41C3" w:rsidRDefault="00CA41C3" w:rsidP="00CA41C3">
      <w:pPr>
        <w:spacing w:after="0" w:line="480" w:lineRule="auto"/>
        <w:rPr>
          <w:lang w:val="ru-RU"/>
        </w:rPr>
      </w:pPr>
      <w:r w:rsidRPr="00CA41C3">
        <w:rPr>
          <w:rFonts w:ascii="Times New Roman" w:hAnsi="Times New Roman"/>
          <w:color w:val="000000"/>
          <w:sz w:val="28"/>
          <w:lang w:val="ru-RU"/>
        </w:rPr>
        <w:t xml:space="preserve">Математика. Методические рекомендации. 4 класс. Поурочные разработки к учебнику математики 4 </w:t>
      </w:r>
      <w:proofErr w:type="spellStart"/>
      <w:r w:rsidRPr="00CA41C3">
        <w:rPr>
          <w:rFonts w:ascii="Times New Roman" w:hAnsi="Times New Roman"/>
          <w:color w:val="000000"/>
          <w:sz w:val="28"/>
          <w:lang w:val="ru-RU"/>
        </w:rPr>
        <w:t>кл</w:t>
      </w:r>
      <w:proofErr w:type="spellEnd"/>
      <w:r w:rsidRPr="00CA41C3">
        <w:rPr>
          <w:rFonts w:ascii="Times New Roman" w:hAnsi="Times New Roman"/>
          <w:color w:val="000000"/>
          <w:sz w:val="28"/>
          <w:lang w:val="ru-RU"/>
        </w:rPr>
        <w:t>.</w:t>
      </w:r>
    </w:p>
    <w:p w:rsidR="000332C5" w:rsidRDefault="000C33E0" w:rsidP="00CA41C3">
      <w:pPr>
        <w:spacing w:after="0" w:line="480" w:lineRule="auto"/>
        <w:rPr>
          <w:rFonts w:ascii="Times New Roman" w:hAnsi="Times New Roman"/>
          <w:b/>
          <w:color w:val="000000"/>
          <w:sz w:val="28"/>
          <w:lang w:val="ru-RU"/>
        </w:rPr>
      </w:pPr>
      <w:r w:rsidRPr="000C33E0">
        <w:rPr>
          <w:rFonts w:ascii="Times New Roman" w:hAnsi="Times New Roman"/>
          <w:b/>
          <w:color w:val="000000"/>
          <w:sz w:val="28"/>
          <w:lang w:val="ru-RU"/>
        </w:rPr>
        <w:t>ЦИФРОВЫЕ ОБРАЗОВАТЕЛЬНЫЕ РЕСУРСЫ И РЕСУРСЫ СЕТИ ИНТЕРНЕТ</w:t>
      </w:r>
    </w:p>
    <w:p w:rsidR="00CA41C3" w:rsidRPr="00CA41C3" w:rsidRDefault="00CA41C3" w:rsidP="00CA41C3">
      <w:pPr>
        <w:spacing w:after="0" w:line="480" w:lineRule="auto"/>
        <w:rPr>
          <w:rFonts w:ascii="Times New Roman" w:hAnsi="Times New Roman"/>
          <w:color w:val="000000"/>
          <w:sz w:val="28"/>
          <w:lang w:val="ru-RU"/>
        </w:rPr>
      </w:pPr>
      <w:r w:rsidRPr="00CA41C3">
        <w:rPr>
          <w:rFonts w:ascii="Times New Roman" w:hAnsi="Times New Roman"/>
          <w:color w:val="000000"/>
          <w:sz w:val="28"/>
          <w:lang w:val="ru-RU"/>
        </w:rPr>
        <w:t>Всё для учителя начальных классов на «Учительском портале».</w:t>
      </w:r>
    </w:p>
    <w:p w:rsidR="00CA41C3" w:rsidRPr="00CA41C3" w:rsidRDefault="00CA41C3" w:rsidP="00CA41C3">
      <w:pPr>
        <w:spacing w:after="0" w:line="480" w:lineRule="auto"/>
        <w:rPr>
          <w:rFonts w:ascii="Times New Roman" w:hAnsi="Times New Roman"/>
          <w:color w:val="000000"/>
          <w:sz w:val="28"/>
          <w:lang w:val="ru-RU"/>
        </w:rPr>
      </w:pPr>
      <w:proofErr w:type="spellStart"/>
      <w:r w:rsidRPr="00CA41C3">
        <w:rPr>
          <w:rFonts w:ascii="Times New Roman" w:hAnsi="Times New Roman"/>
          <w:color w:val="000000"/>
          <w:sz w:val="28"/>
          <w:lang w:val="ru-RU"/>
        </w:rPr>
        <w:t>Видеоуроки</w:t>
      </w:r>
      <w:proofErr w:type="spellEnd"/>
      <w:r w:rsidRPr="00CA41C3">
        <w:rPr>
          <w:rFonts w:ascii="Times New Roman" w:hAnsi="Times New Roman"/>
          <w:color w:val="000000"/>
          <w:sz w:val="28"/>
          <w:lang w:val="ru-RU"/>
        </w:rPr>
        <w:t xml:space="preserve"> по основным предметам начальной школы.</w:t>
      </w:r>
    </w:p>
    <w:p w:rsidR="00CA41C3" w:rsidRPr="00CA41C3" w:rsidRDefault="00CA41C3" w:rsidP="00CA41C3">
      <w:pPr>
        <w:spacing w:after="0" w:line="480" w:lineRule="auto"/>
        <w:rPr>
          <w:lang w:val="ru-RU"/>
        </w:rPr>
      </w:pPr>
      <w:r w:rsidRPr="00CA41C3">
        <w:rPr>
          <w:rFonts w:ascii="Times New Roman" w:hAnsi="Times New Roman"/>
          <w:color w:val="000000"/>
          <w:sz w:val="28"/>
          <w:lang w:val="ru-RU"/>
        </w:rPr>
        <w:t xml:space="preserve">База разработок для учителей </w:t>
      </w:r>
      <w:proofErr w:type="spellStart"/>
      <w:proofErr w:type="gramStart"/>
      <w:r w:rsidRPr="00CA41C3">
        <w:rPr>
          <w:rFonts w:ascii="Times New Roman" w:hAnsi="Times New Roman"/>
          <w:color w:val="000000"/>
          <w:sz w:val="28"/>
          <w:lang w:val="ru-RU"/>
        </w:rPr>
        <w:t>нач.классов</w:t>
      </w:r>
      <w:proofErr w:type="spellEnd"/>
      <w:proofErr w:type="gramEnd"/>
      <w:r w:rsidRPr="00CA41C3">
        <w:rPr>
          <w:rFonts w:ascii="Times New Roman" w:hAnsi="Times New Roman"/>
          <w:color w:val="000000"/>
          <w:sz w:val="28"/>
          <w:lang w:val="ru-RU"/>
        </w:rPr>
        <w:t>.</w:t>
      </w:r>
    </w:p>
    <w:p w:rsidR="000332C5" w:rsidRPr="000C33E0" w:rsidRDefault="000332C5">
      <w:pPr>
        <w:spacing w:after="0" w:line="480" w:lineRule="auto"/>
        <w:ind w:left="120"/>
        <w:rPr>
          <w:lang w:val="ru-RU"/>
        </w:rPr>
      </w:pPr>
    </w:p>
    <w:p w:rsidR="000332C5" w:rsidRPr="000C33E0" w:rsidRDefault="000332C5">
      <w:pPr>
        <w:rPr>
          <w:lang w:val="ru-RU"/>
        </w:rPr>
        <w:sectPr w:rsidR="000332C5" w:rsidRPr="000C33E0">
          <w:pgSz w:w="11906" w:h="16383"/>
          <w:pgMar w:top="1134" w:right="850" w:bottom="1134" w:left="1701" w:header="720" w:footer="720" w:gutter="0"/>
          <w:cols w:space="720"/>
        </w:sectPr>
      </w:pPr>
    </w:p>
    <w:bookmarkEnd w:id="11"/>
    <w:p w:rsidR="000C33E0" w:rsidRPr="000C33E0" w:rsidRDefault="000C33E0">
      <w:pPr>
        <w:rPr>
          <w:lang w:val="ru-RU"/>
        </w:rPr>
      </w:pPr>
    </w:p>
    <w:sectPr w:rsidR="000C33E0" w:rsidRPr="000C33E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3815"/>
    <w:multiLevelType w:val="multilevel"/>
    <w:tmpl w:val="9EF215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EB71484"/>
    <w:multiLevelType w:val="multilevel"/>
    <w:tmpl w:val="66649C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332C5"/>
    <w:rsid w:val="000332C5"/>
    <w:rsid w:val="000C33E0"/>
    <w:rsid w:val="002E00B0"/>
    <w:rsid w:val="002E2890"/>
    <w:rsid w:val="00CA41C3"/>
    <w:rsid w:val="00D93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905AA"/>
  <w15:docId w15:val="{19927419-3151-409D-B844-C93FB3B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b78a" TargetMode="External"/><Relationship Id="rId21" Type="http://schemas.openxmlformats.org/officeDocument/2006/relationships/hyperlink" Target="https://m.edsoo.ru/c4e19de0" TargetMode="External"/><Relationship Id="rId42" Type="http://schemas.openxmlformats.org/officeDocument/2006/relationships/hyperlink" Target="https://m.edsoo.ru/c4e1f970" TargetMode="External"/><Relationship Id="rId47" Type="http://schemas.openxmlformats.org/officeDocument/2006/relationships/hyperlink" Target="https://m.edsoo.ru/c4e2597e" TargetMode="External"/><Relationship Id="rId63" Type="http://schemas.openxmlformats.org/officeDocument/2006/relationships/hyperlink" Target="https://m.edsoo.ru/c4e20b40" TargetMode="External"/><Relationship Id="rId68" Type="http://schemas.openxmlformats.org/officeDocument/2006/relationships/hyperlink" Target="https://m.edsoo.ru/c4e299ca" TargetMode="External"/><Relationship Id="rId7"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c4e19444" TargetMode="External"/><Relationship Id="rId29" Type="http://schemas.openxmlformats.org/officeDocument/2006/relationships/hyperlink" Target="https://m.edsoo.ru/c4e1afe2" TargetMode="External"/><Relationship Id="rId11" Type="http://schemas.openxmlformats.org/officeDocument/2006/relationships/hyperlink" Target="https://m.edsoo.ru/7f411f36" TargetMode="External"/><Relationship Id="rId24" Type="http://schemas.openxmlformats.org/officeDocument/2006/relationships/hyperlink" Target="https://m.edsoo.ru/c4e1b488"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66" Type="http://schemas.openxmlformats.org/officeDocument/2006/relationships/hyperlink" Target="https://m.edsoo.ru/c4e25154" TargetMode="External"/><Relationship Id="rId5" Type="http://schemas.openxmlformats.org/officeDocument/2006/relationships/hyperlink" Target="https://m.edsoo.ru/7f411f36" TargetMode="External"/><Relationship Id="rId61" Type="http://schemas.openxmlformats.org/officeDocument/2006/relationships/hyperlink" Target="https://m.edsoo.ru/c4e2911e" TargetMode="External"/><Relationship Id="rId19" Type="http://schemas.openxmlformats.org/officeDocument/2006/relationships/hyperlink" Target="https://m.edsoo.ru/c4e1973c" TargetMode="External"/><Relationship Id="rId14" Type="http://schemas.openxmlformats.org/officeDocument/2006/relationships/hyperlink" Target="https://m.edsoo.ru/7f411f36" TargetMode="External"/><Relationship Id="rId22" Type="http://schemas.openxmlformats.org/officeDocument/2006/relationships/hyperlink" Target="https://m.edsoo.ru/c4e1a40c" TargetMode="External"/><Relationship Id="rId27" Type="http://schemas.openxmlformats.org/officeDocument/2006/relationships/hyperlink" Target="https://m.edsoo.ru/c4e1a89e"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56" Type="http://schemas.openxmlformats.org/officeDocument/2006/relationships/hyperlink" Target="https://m.edsoo.ru/c4e1d544" TargetMode="External"/><Relationship Id="rId64" Type="http://schemas.openxmlformats.org/officeDocument/2006/relationships/hyperlink" Target="https://m.edsoo.ru/c4e20cee" TargetMode="External"/><Relationship Id="rId69" Type="http://schemas.openxmlformats.org/officeDocument/2006/relationships/fontTable" Target="fontTable.xm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1b60e"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46" Type="http://schemas.openxmlformats.org/officeDocument/2006/relationships/hyperlink" Target="https://m.edsoo.ru/c4e215ea" TargetMode="External"/><Relationship Id="rId59" Type="http://schemas.openxmlformats.org/officeDocument/2006/relationships/hyperlink" Target="https://m.edsoo.ru/c4e2433a" TargetMode="External"/><Relationship Id="rId67" Type="http://schemas.openxmlformats.org/officeDocument/2006/relationships/hyperlink" Target="https://m.edsoo.ru/c4e288ea" TargetMode="External"/><Relationship Id="rId20" Type="http://schemas.openxmlformats.org/officeDocument/2006/relationships/hyperlink" Target="https://m.edsoo.ru/c4e1989a" TargetMode="External"/><Relationship Id="rId41" Type="http://schemas.openxmlformats.org/officeDocument/2006/relationships/hyperlink" Target="https://m.edsoo.ru/c4e1c4aa" TargetMode="External"/><Relationship Id="rId54" Type="http://schemas.openxmlformats.org/officeDocument/2006/relationships/hyperlink" Target="https://m.edsoo.ru/c4e2529e" TargetMode="External"/><Relationship Id="rId62" Type="http://schemas.openxmlformats.org/officeDocument/2006/relationships/hyperlink" Target="https://m.edsoo.ru/c4e29510"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15" Type="http://schemas.openxmlformats.org/officeDocument/2006/relationships/hyperlink" Target="https://m.edsoo.ru/c4e27670" TargetMode="External"/><Relationship Id="rId23" Type="http://schemas.openxmlformats.org/officeDocument/2006/relationships/hyperlink" Target="https://m.edsoo.ru/c4e1b2f8" TargetMode="External"/><Relationship Id="rId28" Type="http://schemas.openxmlformats.org/officeDocument/2006/relationships/hyperlink" Target="https://m.edsoo.ru/c4e1ae2a" TargetMode="External"/><Relationship Id="rId36" Type="http://schemas.openxmlformats.org/officeDocument/2006/relationships/hyperlink" Target="https://m.edsoo.ru/c4e1f7c2" TargetMode="External"/><Relationship Id="rId49" Type="http://schemas.openxmlformats.org/officeDocument/2006/relationships/hyperlink" Target="https://m.edsoo.ru/c4e2226a" TargetMode="External"/><Relationship Id="rId57" Type="http://schemas.openxmlformats.org/officeDocument/2006/relationships/hyperlink" Target="https://m.edsoo.ru/c4e241f0" TargetMode="External"/><Relationship Id="rId10" Type="http://schemas.openxmlformats.org/officeDocument/2006/relationships/hyperlink" Target="https://m.edsoo.ru/7f411f36" TargetMode="External"/><Relationship Id="rId31" Type="http://schemas.openxmlformats.org/officeDocument/2006/relationships/hyperlink" Target="https://m.edsoo.ru/c4e1a704" TargetMode="External"/><Relationship Id="rId44" Type="http://schemas.openxmlformats.org/officeDocument/2006/relationships/hyperlink" Target="https://m.edsoo.ru/c4e1cf90" TargetMode="External"/><Relationship Id="rId52" Type="http://schemas.openxmlformats.org/officeDocument/2006/relationships/hyperlink" Target="https://m.edsoo.ru/c4e1c6f8"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c4e195ca" TargetMode="External"/><Relationship Id="rId39" Type="http://schemas.openxmlformats.org/officeDocument/2006/relationships/hyperlink" Target="https://m.edsoo.ru/c4e22abc" TargetMode="External"/><Relationship Id="rId34" Type="http://schemas.openxmlformats.org/officeDocument/2006/relationships/hyperlink" Target="https://m.edsoo.ru/c4e1c1b2"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6192</Words>
  <Characters>35299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Нина</cp:lastModifiedBy>
  <cp:revision>5</cp:revision>
  <dcterms:created xsi:type="dcterms:W3CDTF">2023-10-31T20:09:00Z</dcterms:created>
  <dcterms:modified xsi:type="dcterms:W3CDTF">2023-11-02T17:07:00Z</dcterms:modified>
</cp:coreProperties>
</file>